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56" w:rsidRDefault="001463A9" w:rsidP="00FF7997">
      <w:pPr>
        <w:jc w:val="center"/>
        <w:rPr>
          <w:rFonts w:ascii="宋体" w:hAnsi="宋体" w:cs="宋体"/>
          <w:b/>
          <w:bCs/>
          <w:sz w:val="36"/>
          <w:szCs w:val="36"/>
        </w:rPr>
      </w:pPr>
      <w:r w:rsidRPr="00BF2556">
        <w:rPr>
          <w:rFonts w:ascii="宋体" w:hAnsi="宋体" w:cs="宋体" w:hint="eastAsia"/>
          <w:b/>
          <w:bCs/>
          <w:sz w:val="32"/>
          <w:szCs w:val="32"/>
        </w:rPr>
        <w:t>《</w:t>
      </w:r>
      <w:r w:rsidR="00696D6F">
        <w:rPr>
          <w:rFonts w:ascii="宋体" w:hAnsi="宋体" w:cs="宋体" w:hint="eastAsia"/>
          <w:b/>
          <w:bCs/>
          <w:sz w:val="32"/>
          <w:szCs w:val="32"/>
        </w:rPr>
        <w:t>人大预算联网</w:t>
      </w:r>
      <w:r w:rsidR="0043189F">
        <w:rPr>
          <w:rFonts w:ascii="宋体" w:hAnsi="宋体" w:cs="宋体" w:hint="eastAsia"/>
          <w:b/>
          <w:bCs/>
          <w:sz w:val="32"/>
          <w:szCs w:val="32"/>
        </w:rPr>
        <w:t>审查</w:t>
      </w:r>
      <w:r w:rsidR="00EC6DB5" w:rsidRPr="00BF2556">
        <w:rPr>
          <w:rFonts w:ascii="宋体" w:hAnsi="宋体" w:cs="宋体" w:hint="eastAsia"/>
          <w:b/>
          <w:bCs/>
          <w:sz w:val="32"/>
          <w:szCs w:val="32"/>
        </w:rPr>
        <w:t>监督数据信息提供规范</w:t>
      </w:r>
      <w:r w:rsidR="006F3534" w:rsidRPr="00BF2556">
        <w:rPr>
          <w:rFonts w:ascii="宋体" w:hAnsi="宋体" w:cs="宋体" w:hint="eastAsia"/>
          <w:b/>
          <w:bCs/>
          <w:sz w:val="32"/>
          <w:szCs w:val="32"/>
        </w:rPr>
        <w:t xml:space="preserve"> 审计</w:t>
      </w:r>
      <w:r w:rsidR="00BF2556" w:rsidRPr="00BF2556">
        <w:rPr>
          <w:rFonts w:ascii="宋体" w:hAnsi="宋体" w:cs="宋体" w:hint="eastAsia"/>
          <w:b/>
          <w:bCs/>
          <w:sz w:val="32"/>
          <w:szCs w:val="32"/>
        </w:rPr>
        <w:t>监督</w:t>
      </w:r>
      <w:r w:rsidRPr="00BF2556">
        <w:rPr>
          <w:rFonts w:ascii="宋体" w:hAnsi="宋体" w:cs="宋体" w:hint="eastAsia"/>
          <w:b/>
          <w:bCs/>
          <w:sz w:val="32"/>
          <w:szCs w:val="32"/>
        </w:rPr>
        <w:t>》</w:t>
      </w:r>
    </w:p>
    <w:p w:rsidR="00F46107" w:rsidRDefault="00F46107" w:rsidP="00FF7997">
      <w:pPr>
        <w:jc w:val="center"/>
        <w:rPr>
          <w:rFonts w:ascii="宋体" w:hAnsi="宋体" w:cs="宋体"/>
          <w:b/>
          <w:bCs/>
          <w:sz w:val="32"/>
          <w:szCs w:val="32"/>
        </w:rPr>
      </w:pPr>
      <w:r>
        <w:rPr>
          <w:rFonts w:ascii="宋体" w:hAnsi="宋体" w:cs="宋体" w:hint="eastAsia"/>
          <w:b/>
          <w:bCs/>
          <w:sz w:val="32"/>
          <w:szCs w:val="32"/>
        </w:rPr>
        <w:t>（征求意见稿）</w:t>
      </w:r>
    </w:p>
    <w:p w:rsidR="001463A9" w:rsidRDefault="001463A9" w:rsidP="00FF7997">
      <w:pPr>
        <w:jc w:val="center"/>
        <w:rPr>
          <w:rFonts w:ascii="宋体" w:hAnsi="宋体" w:cs="宋体"/>
          <w:b/>
          <w:bCs/>
          <w:sz w:val="32"/>
          <w:szCs w:val="32"/>
        </w:rPr>
      </w:pPr>
      <w:r w:rsidRPr="00BF2556">
        <w:rPr>
          <w:rFonts w:ascii="宋体" w:hAnsi="宋体" w:cs="宋体" w:hint="eastAsia"/>
          <w:b/>
          <w:bCs/>
          <w:sz w:val="32"/>
          <w:szCs w:val="32"/>
        </w:rPr>
        <w:t>地方标准编制说明</w:t>
      </w:r>
    </w:p>
    <w:p w:rsidR="008A51EC" w:rsidRPr="008A51EC" w:rsidRDefault="008A51EC" w:rsidP="00FF7997">
      <w:pPr>
        <w:jc w:val="center"/>
        <w:rPr>
          <w:rFonts w:ascii="宋体" w:hAnsi="宋体" w:cs="宋体"/>
          <w:b/>
          <w:bCs/>
          <w:sz w:val="32"/>
          <w:szCs w:val="32"/>
        </w:rPr>
      </w:pPr>
    </w:p>
    <w:p w:rsidR="001463A9" w:rsidRPr="008A51EC" w:rsidRDefault="00932D4E" w:rsidP="008A51EC">
      <w:pPr>
        <w:spacing w:line="600" w:lineRule="exact"/>
        <w:ind w:firstLineChars="200" w:firstLine="643"/>
        <w:rPr>
          <w:rFonts w:ascii="仿宋" w:eastAsia="仿宋" w:hAnsi="仿宋" w:cs="Times New Roman"/>
          <w:b/>
          <w:bCs/>
          <w:sz w:val="32"/>
          <w:szCs w:val="32"/>
        </w:rPr>
      </w:pPr>
      <w:r w:rsidRPr="008A51EC">
        <w:rPr>
          <w:rFonts w:ascii="仿宋" w:eastAsia="仿宋" w:hAnsi="仿宋" w:cs="仿宋_GB2312" w:hint="eastAsia"/>
          <w:b/>
          <w:bCs/>
          <w:sz w:val="32"/>
          <w:szCs w:val="32"/>
        </w:rPr>
        <w:t>一、</w:t>
      </w:r>
      <w:r w:rsidR="001463A9" w:rsidRPr="008A51EC">
        <w:rPr>
          <w:rFonts w:ascii="仿宋" w:eastAsia="仿宋" w:hAnsi="仿宋" w:cs="仿宋_GB2312" w:hint="eastAsia"/>
          <w:b/>
          <w:bCs/>
          <w:sz w:val="32"/>
          <w:szCs w:val="32"/>
        </w:rPr>
        <w:t>任务来源</w:t>
      </w:r>
    </w:p>
    <w:p w:rsidR="001463A9" w:rsidRPr="008A7D52" w:rsidRDefault="006A53BF" w:rsidP="008A51EC">
      <w:pPr>
        <w:spacing w:line="600" w:lineRule="exact"/>
        <w:ind w:firstLineChars="133" w:firstLine="426"/>
        <w:jc w:val="left"/>
        <w:rPr>
          <w:rFonts w:ascii="仿宋" w:eastAsia="仿宋" w:hAnsi="仿宋" w:cs="仿宋_GB2312"/>
          <w:sz w:val="32"/>
          <w:szCs w:val="32"/>
        </w:rPr>
      </w:pPr>
      <w:r w:rsidRPr="008A7D52">
        <w:rPr>
          <w:rFonts w:ascii="仿宋" w:eastAsia="仿宋" w:hAnsi="仿宋" w:cs="仿宋_GB2312" w:hint="eastAsia"/>
          <w:sz w:val="32"/>
          <w:szCs w:val="32"/>
        </w:rPr>
        <w:t>《</w:t>
      </w:r>
      <w:r w:rsidR="00EC6DB5" w:rsidRPr="00EC6DB5">
        <w:rPr>
          <w:rFonts w:ascii="仿宋" w:eastAsia="仿宋" w:hAnsi="仿宋" w:cs="仿宋_GB2312" w:hint="eastAsia"/>
          <w:sz w:val="32"/>
          <w:szCs w:val="32"/>
        </w:rPr>
        <w:t>人大预</w:t>
      </w:r>
      <w:r w:rsidR="00696D6F">
        <w:rPr>
          <w:rFonts w:ascii="仿宋" w:eastAsia="仿宋" w:hAnsi="仿宋" w:cs="仿宋_GB2312" w:hint="eastAsia"/>
          <w:sz w:val="32"/>
          <w:szCs w:val="32"/>
        </w:rPr>
        <w:t>算联网</w:t>
      </w:r>
      <w:r w:rsidR="0043189F">
        <w:rPr>
          <w:rFonts w:ascii="仿宋" w:eastAsia="仿宋" w:hAnsi="仿宋" w:cs="仿宋_GB2312" w:hint="eastAsia"/>
          <w:sz w:val="32"/>
          <w:szCs w:val="32"/>
        </w:rPr>
        <w:t>审查</w:t>
      </w:r>
      <w:r w:rsidR="00EC6DB5" w:rsidRPr="004654BF">
        <w:rPr>
          <w:rFonts w:ascii="仿宋" w:eastAsia="仿宋" w:hAnsi="仿宋" w:cs="仿宋_GB2312" w:hint="eastAsia"/>
          <w:sz w:val="32"/>
          <w:szCs w:val="32"/>
        </w:rPr>
        <w:t>监督数据信息提供规范</w:t>
      </w:r>
      <w:r w:rsidR="006F3534">
        <w:rPr>
          <w:rFonts w:ascii="仿宋" w:eastAsia="仿宋" w:hAnsi="仿宋" w:cs="仿宋_GB2312" w:hint="eastAsia"/>
          <w:sz w:val="32"/>
          <w:szCs w:val="32"/>
        </w:rPr>
        <w:t xml:space="preserve">  审计</w:t>
      </w:r>
      <w:r w:rsidR="00BF2556">
        <w:rPr>
          <w:rFonts w:ascii="仿宋" w:eastAsia="仿宋" w:hAnsi="仿宋" w:cs="仿宋_GB2312" w:hint="eastAsia"/>
          <w:sz w:val="32"/>
          <w:szCs w:val="32"/>
        </w:rPr>
        <w:t>监督</w:t>
      </w:r>
      <w:r w:rsidRPr="004654BF">
        <w:rPr>
          <w:rFonts w:ascii="仿宋" w:eastAsia="仿宋" w:hAnsi="仿宋" w:cs="仿宋_GB2312" w:hint="eastAsia"/>
          <w:sz w:val="32"/>
          <w:szCs w:val="32"/>
        </w:rPr>
        <w:t>》</w:t>
      </w:r>
      <w:r w:rsidR="007146B3" w:rsidRPr="004654BF">
        <w:rPr>
          <w:rFonts w:ascii="仿宋" w:eastAsia="仿宋" w:hAnsi="仿宋" w:cs="仿宋_GB2312" w:hint="eastAsia"/>
          <w:sz w:val="32"/>
          <w:szCs w:val="32"/>
        </w:rPr>
        <w:t>四川省</w:t>
      </w:r>
      <w:r w:rsidRPr="004654BF">
        <w:rPr>
          <w:rFonts w:ascii="仿宋" w:eastAsia="仿宋" w:hAnsi="仿宋" w:cs="仿宋_GB2312" w:hint="eastAsia"/>
          <w:sz w:val="32"/>
          <w:szCs w:val="32"/>
        </w:rPr>
        <w:t>地方标准是</w:t>
      </w:r>
      <w:r w:rsidR="004654BF" w:rsidRPr="004654BF">
        <w:rPr>
          <w:rFonts w:ascii="仿宋" w:eastAsia="仿宋" w:hAnsi="仿宋" w:cs="仿宋_GB2312" w:hint="eastAsia"/>
          <w:sz w:val="32"/>
          <w:szCs w:val="32"/>
        </w:rPr>
        <w:t>四川省市场监督管理局2019 年度地方标准制修订立项计划项目</w:t>
      </w:r>
      <w:r w:rsidR="007146B3" w:rsidRPr="004654BF">
        <w:rPr>
          <w:rFonts w:ascii="仿宋" w:eastAsia="仿宋" w:hAnsi="仿宋" w:cs="仿宋_GB2312" w:hint="eastAsia"/>
          <w:sz w:val="32"/>
          <w:szCs w:val="32"/>
        </w:rPr>
        <w:t>（</w:t>
      </w:r>
      <w:r w:rsidR="004654BF" w:rsidRPr="004654BF">
        <w:rPr>
          <w:rFonts w:ascii="仿宋" w:eastAsia="仿宋" w:hAnsi="仿宋" w:cs="仿宋_GB2312" w:hint="eastAsia"/>
          <w:sz w:val="32"/>
          <w:szCs w:val="32"/>
        </w:rPr>
        <w:t>川市监函〔2019〕451 号</w:t>
      </w:r>
      <w:r w:rsidR="008A51EC">
        <w:rPr>
          <w:rFonts w:ascii="仿宋" w:eastAsia="仿宋" w:hAnsi="仿宋" w:cs="仿宋_GB2312" w:hint="eastAsia"/>
          <w:sz w:val="32"/>
          <w:szCs w:val="32"/>
        </w:rPr>
        <w:t>），</w:t>
      </w:r>
      <w:r w:rsidR="00EA723A">
        <w:rPr>
          <w:rFonts w:ascii="仿宋" w:eastAsia="仿宋" w:hAnsi="仿宋" w:cs="仿宋_GB2312" w:hint="eastAsia"/>
          <w:sz w:val="32"/>
          <w:szCs w:val="32"/>
        </w:rPr>
        <w:t>由四川</w:t>
      </w:r>
      <w:r w:rsidR="006F3534" w:rsidRPr="00F653DB">
        <w:rPr>
          <w:rFonts w:ascii="仿宋" w:eastAsia="仿宋" w:hAnsi="仿宋" w:cs="仿宋_GB2312" w:hint="eastAsia"/>
          <w:sz w:val="32"/>
          <w:szCs w:val="32"/>
        </w:rPr>
        <w:t>省人大常委会办公厅</w:t>
      </w:r>
      <w:r w:rsidR="00D206D2" w:rsidRPr="00F653DB">
        <w:rPr>
          <w:rFonts w:ascii="仿宋" w:eastAsia="仿宋" w:hAnsi="仿宋" w:cs="仿宋_GB2312" w:hint="eastAsia"/>
          <w:sz w:val="32"/>
          <w:szCs w:val="32"/>
        </w:rPr>
        <w:t>提出并归口，</w:t>
      </w:r>
      <w:r w:rsidR="00EA723A">
        <w:rPr>
          <w:rFonts w:ascii="仿宋" w:eastAsia="仿宋" w:hAnsi="仿宋" w:cs="仿宋_GB2312" w:hint="eastAsia"/>
          <w:sz w:val="32"/>
          <w:szCs w:val="32"/>
        </w:rPr>
        <w:t>四川</w:t>
      </w:r>
      <w:r w:rsidR="0045272F" w:rsidRPr="00F653DB">
        <w:rPr>
          <w:rFonts w:ascii="仿宋" w:eastAsia="仿宋" w:hAnsi="仿宋" w:cs="仿宋_GB2312" w:hint="eastAsia"/>
          <w:sz w:val="32"/>
          <w:szCs w:val="32"/>
        </w:rPr>
        <w:t>省人大</w:t>
      </w:r>
      <w:r w:rsidR="00EA723A">
        <w:rPr>
          <w:rFonts w:ascii="仿宋" w:eastAsia="仿宋" w:hAnsi="仿宋" w:cs="仿宋_GB2312" w:hint="eastAsia"/>
          <w:sz w:val="32"/>
          <w:szCs w:val="32"/>
        </w:rPr>
        <w:t>预算委、</w:t>
      </w:r>
      <w:r w:rsidR="0045272F" w:rsidRPr="00F653DB">
        <w:rPr>
          <w:rFonts w:ascii="仿宋" w:eastAsia="仿宋" w:hAnsi="仿宋" w:cs="仿宋_GB2312" w:hint="eastAsia"/>
          <w:sz w:val="32"/>
          <w:szCs w:val="32"/>
        </w:rPr>
        <w:t>常委会预算工委</w:t>
      </w:r>
      <w:r w:rsidR="006F3534" w:rsidRPr="00F653DB">
        <w:rPr>
          <w:rFonts w:ascii="仿宋" w:eastAsia="仿宋" w:hAnsi="仿宋" w:cs="仿宋_GB2312" w:hint="eastAsia"/>
          <w:sz w:val="32"/>
          <w:szCs w:val="32"/>
        </w:rPr>
        <w:t>承</w:t>
      </w:r>
      <w:r w:rsidR="006F3534">
        <w:rPr>
          <w:rFonts w:ascii="仿宋" w:eastAsia="仿宋" w:hAnsi="仿宋" w:cs="仿宋_GB2312" w:hint="eastAsia"/>
          <w:sz w:val="32"/>
          <w:szCs w:val="32"/>
        </w:rPr>
        <w:t>担</w:t>
      </w:r>
      <w:r w:rsidRPr="008A7D52">
        <w:rPr>
          <w:rFonts w:ascii="仿宋" w:eastAsia="仿宋" w:hAnsi="仿宋" w:cs="仿宋_GB2312" w:hint="eastAsia"/>
          <w:sz w:val="32"/>
          <w:szCs w:val="32"/>
        </w:rPr>
        <w:t>起草</w:t>
      </w:r>
      <w:r w:rsidR="001463A9" w:rsidRPr="008A7D52">
        <w:rPr>
          <w:rFonts w:ascii="仿宋" w:eastAsia="仿宋" w:hAnsi="仿宋" w:cs="仿宋_GB2312" w:hint="eastAsia"/>
          <w:sz w:val="32"/>
          <w:szCs w:val="32"/>
        </w:rPr>
        <w:t>。</w:t>
      </w:r>
    </w:p>
    <w:p w:rsidR="008A51EC" w:rsidRDefault="006A53BF" w:rsidP="008A51EC">
      <w:pPr>
        <w:spacing w:line="600" w:lineRule="exact"/>
        <w:ind w:firstLineChars="200" w:firstLine="643"/>
        <w:rPr>
          <w:rFonts w:ascii="仿宋" w:eastAsia="仿宋" w:hAnsi="仿宋" w:cs="Times New Roman"/>
          <w:sz w:val="32"/>
          <w:szCs w:val="32"/>
        </w:rPr>
      </w:pPr>
      <w:r w:rsidRPr="008A51EC">
        <w:rPr>
          <w:rFonts w:ascii="仿宋" w:eastAsia="仿宋" w:hAnsi="仿宋" w:cs="仿宋_GB2312" w:hint="eastAsia"/>
          <w:b/>
          <w:bCs/>
          <w:sz w:val="32"/>
          <w:szCs w:val="32"/>
        </w:rPr>
        <w:t>二</w:t>
      </w:r>
      <w:r w:rsidR="001463A9" w:rsidRPr="008A51EC">
        <w:rPr>
          <w:rFonts w:ascii="仿宋" w:eastAsia="仿宋" w:hAnsi="仿宋" w:cs="仿宋_GB2312" w:hint="eastAsia"/>
          <w:b/>
          <w:bCs/>
          <w:sz w:val="32"/>
          <w:szCs w:val="32"/>
        </w:rPr>
        <w:t>、</w:t>
      </w:r>
      <w:r w:rsidRPr="008A51EC">
        <w:rPr>
          <w:rFonts w:ascii="仿宋" w:eastAsia="仿宋" w:hAnsi="仿宋" w:cs="仿宋_GB2312" w:hint="eastAsia"/>
          <w:b/>
          <w:bCs/>
          <w:sz w:val="32"/>
          <w:szCs w:val="32"/>
        </w:rPr>
        <w:t>编制背景与目标</w:t>
      </w:r>
    </w:p>
    <w:p w:rsidR="00F653DB" w:rsidRPr="008A51EC" w:rsidRDefault="008A51EC" w:rsidP="008A51EC">
      <w:pPr>
        <w:spacing w:line="600" w:lineRule="exact"/>
        <w:ind w:firstLineChars="133" w:firstLine="426"/>
        <w:rPr>
          <w:rFonts w:ascii="仿宋" w:eastAsia="仿宋" w:hAnsi="仿宋" w:cs="Times New Roman"/>
          <w:sz w:val="32"/>
          <w:szCs w:val="32"/>
        </w:rPr>
      </w:pPr>
      <w:r>
        <w:rPr>
          <w:rFonts w:ascii="仿宋" w:eastAsia="仿宋" w:hAnsi="仿宋" w:cs="Times New Roman" w:hint="eastAsia"/>
          <w:sz w:val="32"/>
          <w:szCs w:val="32"/>
        </w:rPr>
        <w:t xml:space="preserve"> </w:t>
      </w:r>
      <w:r w:rsidR="00F653DB" w:rsidRPr="00F653DB">
        <w:rPr>
          <w:rFonts w:ascii="仿宋" w:eastAsia="仿宋" w:hAnsi="仿宋" w:cs="仿宋_GB2312" w:hint="eastAsia"/>
          <w:sz w:val="32"/>
          <w:szCs w:val="32"/>
        </w:rPr>
        <w:t>为贯彻落实党的十八大和十八届三中全会关于加强政府全口径预算决算审查监督的要求和《预算法》的规定，以及习近平总书记系列重要讲话精神和治国理政新理念新思想新战略，全</w:t>
      </w:r>
      <w:r w:rsidR="009A50D4">
        <w:rPr>
          <w:rFonts w:ascii="仿宋" w:eastAsia="仿宋" w:hAnsi="仿宋" w:cs="仿宋_GB2312" w:hint="eastAsia"/>
          <w:sz w:val="32"/>
          <w:szCs w:val="32"/>
        </w:rPr>
        <w:t>国人大常委会出台《关于推进地方人大预算联网监督工作的指导意见》</w:t>
      </w:r>
      <w:r w:rsidR="00F653DB" w:rsidRPr="00F653DB">
        <w:rPr>
          <w:rFonts w:ascii="仿宋" w:eastAsia="仿宋" w:hAnsi="仿宋" w:cs="仿宋_GB2312" w:hint="eastAsia"/>
          <w:sz w:val="32"/>
          <w:szCs w:val="32"/>
        </w:rPr>
        <w:t>并明确指出，实施人大预算联网监督，是加强人大预算决算审查监督的创新之举，是建立和完善中国特色社会主义预算审查监督制度的有益探索，也是新形势下加强和改进人大预算联网审查、提高监督针对性和有效性的客观需要。</w:t>
      </w:r>
    </w:p>
    <w:p w:rsidR="00FE758E" w:rsidRDefault="00FE758E" w:rsidP="00B00D96">
      <w:pPr>
        <w:spacing w:line="600" w:lineRule="exact"/>
        <w:ind w:firstLineChars="200" w:firstLine="640"/>
        <w:rPr>
          <w:rFonts w:ascii="仿宋" w:eastAsia="仿宋" w:hAnsi="仿宋" w:cs="仿宋_GB2312"/>
          <w:sz w:val="32"/>
          <w:szCs w:val="32"/>
        </w:rPr>
      </w:pPr>
      <w:r w:rsidRPr="002B645C">
        <w:rPr>
          <w:rFonts w:ascii="仿宋" w:eastAsia="仿宋" w:hAnsi="仿宋" w:cs="仿宋_GB2312" w:hint="eastAsia"/>
          <w:sz w:val="32"/>
          <w:szCs w:val="32"/>
        </w:rPr>
        <w:t>四川省人大及其常委会认真贯彻落实中央重大决策部署和全国人大常委</w:t>
      </w:r>
      <w:r w:rsidR="001F4E48">
        <w:rPr>
          <w:rFonts w:ascii="仿宋" w:eastAsia="仿宋" w:hAnsi="仿宋" w:cs="仿宋_GB2312" w:hint="eastAsia"/>
          <w:sz w:val="32"/>
          <w:szCs w:val="32"/>
        </w:rPr>
        <w:t>会</w:t>
      </w:r>
      <w:r w:rsidRPr="002B645C">
        <w:rPr>
          <w:rFonts w:ascii="仿宋" w:eastAsia="仿宋" w:hAnsi="仿宋" w:cs="仿宋_GB2312" w:hint="eastAsia"/>
          <w:sz w:val="32"/>
          <w:szCs w:val="32"/>
        </w:rPr>
        <w:t>工作要求，积极探索建设预算联网监督平台，发挥大数据和</w:t>
      </w:r>
      <w:r w:rsidR="00865F77" w:rsidRPr="002B645C">
        <w:rPr>
          <w:rFonts w:ascii="仿宋" w:eastAsia="仿宋" w:hAnsi="仿宋" w:cs="仿宋_GB2312" w:hint="eastAsia"/>
          <w:sz w:val="32"/>
          <w:szCs w:val="32"/>
        </w:rPr>
        <w:t>“</w:t>
      </w:r>
      <w:r w:rsidRPr="002B645C">
        <w:rPr>
          <w:rFonts w:ascii="仿宋" w:eastAsia="仿宋" w:hAnsi="仿宋" w:cs="仿宋_GB2312" w:hint="eastAsia"/>
          <w:sz w:val="32"/>
          <w:szCs w:val="32"/>
        </w:rPr>
        <w:t>互联网+</w:t>
      </w:r>
      <w:r w:rsidR="00865F77" w:rsidRPr="002B645C">
        <w:rPr>
          <w:rFonts w:ascii="仿宋" w:eastAsia="仿宋" w:hAnsi="仿宋" w:cs="仿宋_GB2312" w:hint="eastAsia"/>
          <w:sz w:val="32"/>
          <w:szCs w:val="32"/>
        </w:rPr>
        <w:t>”</w:t>
      </w:r>
      <w:r w:rsidR="00F30C63" w:rsidRPr="002B645C">
        <w:rPr>
          <w:rFonts w:ascii="仿宋" w:eastAsia="仿宋" w:hAnsi="仿宋" w:cs="仿宋_GB2312" w:hint="eastAsia"/>
          <w:sz w:val="32"/>
          <w:szCs w:val="32"/>
        </w:rPr>
        <w:t>的信息化优势，</w:t>
      </w:r>
      <w:r w:rsidRPr="002B645C">
        <w:rPr>
          <w:rFonts w:ascii="仿宋" w:eastAsia="仿宋" w:hAnsi="仿宋" w:cs="仿宋_GB2312" w:hint="eastAsia"/>
          <w:sz w:val="32"/>
          <w:szCs w:val="32"/>
        </w:rPr>
        <w:t>确保党中</w:t>
      </w:r>
      <w:r w:rsidRPr="002B645C">
        <w:rPr>
          <w:rFonts w:ascii="仿宋" w:eastAsia="仿宋" w:hAnsi="仿宋" w:cs="仿宋_GB2312" w:hint="eastAsia"/>
          <w:sz w:val="32"/>
          <w:szCs w:val="32"/>
        </w:rPr>
        <w:lastRenderedPageBreak/>
        <w:t>央重大方针政策和省委决策部署的贯彻落实。</w:t>
      </w:r>
    </w:p>
    <w:p w:rsidR="004138EA" w:rsidRPr="00AD3A47" w:rsidRDefault="008A51EC" w:rsidP="008A51EC">
      <w:pPr>
        <w:ind w:firstLineChars="202" w:firstLine="424"/>
        <w:rPr>
          <w:rFonts w:ascii="仿宋" w:eastAsia="仿宋" w:hAnsi="仿宋" w:cs="仿宋_GB2312"/>
          <w:sz w:val="32"/>
          <w:szCs w:val="32"/>
        </w:rPr>
      </w:pPr>
      <w:r>
        <w:rPr>
          <w:rFonts w:hint="eastAsia"/>
        </w:rPr>
        <w:t xml:space="preserve">   </w:t>
      </w:r>
      <w:r w:rsidR="009A50D4" w:rsidRPr="00AD3A47">
        <w:rPr>
          <w:rFonts w:ascii="仿宋" w:eastAsia="仿宋" w:hAnsi="仿宋" w:cs="仿宋_GB2312" w:hint="eastAsia"/>
          <w:sz w:val="32"/>
          <w:szCs w:val="32"/>
        </w:rPr>
        <w:t>审计监督作为监督预算执行、审查和批准本级预算调整方案、审查和批准本级决算草案的重要依据，</w:t>
      </w:r>
      <w:r w:rsidR="00AD3A47" w:rsidRPr="00AD3A47">
        <w:rPr>
          <w:rFonts w:ascii="仿宋" w:eastAsia="仿宋" w:hAnsi="仿宋" w:cs="仿宋_GB2312" w:hint="eastAsia"/>
          <w:sz w:val="32"/>
          <w:szCs w:val="32"/>
        </w:rPr>
        <w:t>近年来国家和省不断</w:t>
      </w:r>
      <w:r w:rsidR="009A50D4" w:rsidRPr="00AD3A47">
        <w:rPr>
          <w:rFonts w:ascii="仿宋" w:eastAsia="仿宋" w:hAnsi="仿宋" w:cs="仿宋_GB2312" w:hint="eastAsia"/>
          <w:sz w:val="32"/>
          <w:szCs w:val="32"/>
        </w:rPr>
        <w:t>加强审计工作和审计查出问题向人大报告</w:t>
      </w:r>
      <w:r w:rsidR="00AD3A47" w:rsidRPr="00AD3A47">
        <w:rPr>
          <w:rFonts w:ascii="仿宋" w:eastAsia="仿宋" w:hAnsi="仿宋" w:cs="仿宋_GB2312" w:hint="eastAsia"/>
          <w:sz w:val="32"/>
          <w:szCs w:val="32"/>
        </w:rPr>
        <w:t>机制建设。</w:t>
      </w:r>
      <w:r w:rsidR="004138EA" w:rsidRPr="00AD3A47">
        <w:rPr>
          <w:rFonts w:ascii="仿宋" w:eastAsia="仿宋" w:hAnsi="仿宋" w:cs="仿宋_GB2312" w:hint="eastAsia"/>
          <w:sz w:val="32"/>
          <w:szCs w:val="32"/>
        </w:rPr>
        <w:t>2017年省深改组第17次会议通过的</w:t>
      </w:r>
      <w:r w:rsidR="00AD3A47" w:rsidRPr="00AD3A47">
        <w:rPr>
          <w:rFonts w:ascii="仿宋" w:eastAsia="仿宋" w:hAnsi="仿宋" w:cs="仿宋_GB2312" w:hint="eastAsia"/>
          <w:sz w:val="32"/>
          <w:szCs w:val="32"/>
        </w:rPr>
        <w:t>《关于审计工作和审计查出突出问题整改情况向省人大报告机制的意见》</w:t>
      </w:r>
      <w:r w:rsidR="004138EA" w:rsidRPr="00AD3A47">
        <w:rPr>
          <w:rFonts w:ascii="仿宋" w:eastAsia="仿宋" w:hAnsi="仿宋" w:cs="仿宋_GB2312" w:hint="eastAsia"/>
          <w:sz w:val="32"/>
          <w:szCs w:val="32"/>
        </w:rPr>
        <w:t>，</w:t>
      </w:r>
      <w:r w:rsidR="00AD3A47" w:rsidRPr="00AD3A47">
        <w:rPr>
          <w:rFonts w:ascii="仿宋" w:eastAsia="仿宋" w:hAnsi="仿宋" w:cs="仿宋_GB2312" w:hint="eastAsia"/>
          <w:sz w:val="32"/>
          <w:szCs w:val="32"/>
        </w:rPr>
        <w:t>指</w:t>
      </w:r>
      <w:r w:rsidR="004138EA" w:rsidRPr="00AD3A47">
        <w:rPr>
          <w:rFonts w:ascii="仿宋" w:eastAsia="仿宋" w:hAnsi="仿宋" w:cs="仿宋_GB2312" w:hint="eastAsia"/>
          <w:sz w:val="32"/>
          <w:szCs w:val="32"/>
        </w:rPr>
        <w:t>出审计工作报告、审计整改报告向人大常委会报告，审计工作年度计划征求人大常委会意见。2019年1月10日，省13届人大第9次常委会</w:t>
      </w:r>
      <w:r w:rsidR="00AD3A47" w:rsidRPr="00AD3A47">
        <w:rPr>
          <w:rFonts w:ascii="仿宋" w:eastAsia="仿宋" w:hAnsi="仿宋" w:cs="仿宋_GB2312" w:hint="eastAsia"/>
          <w:sz w:val="32"/>
          <w:szCs w:val="32"/>
        </w:rPr>
        <w:t>通过的《四川省预算审查监督条例》</w:t>
      </w:r>
      <w:r w:rsidR="004138EA" w:rsidRPr="00AD3A47">
        <w:rPr>
          <w:rFonts w:ascii="仿宋" w:eastAsia="仿宋" w:hAnsi="仿宋" w:cs="仿宋_GB2312" w:hint="eastAsia"/>
          <w:sz w:val="32"/>
          <w:szCs w:val="32"/>
        </w:rPr>
        <w:t>第6</w:t>
      </w:r>
      <w:r w:rsidR="00AD3A47" w:rsidRPr="00AD3A47">
        <w:rPr>
          <w:rFonts w:ascii="仿宋" w:eastAsia="仿宋" w:hAnsi="仿宋" w:cs="仿宋_GB2312" w:hint="eastAsia"/>
          <w:sz w:val="32"/>
          <w:szCs w:val="32"/>
        </w:rPr>
        <w:t>章，就</w:t>
      </w:r>
      <w:r w:rsidR="004138EA" w:rsidRPr="00AD3A47">
        <w:rPr>
          <w:rFonts w:ascii="仿宋" w:eastAsia="仿宋" w:hAnsi="仿宋" w:cs="仿宋_GB2312" w:hint="eastAsia"/>
          <w:sz w:val="32"/>
          <w:szCs w:val="32"/>
        </w:rPr>
        <w:t>人大对审计监督和审计查出问题作了专章规定，</w:t>
      </w:r>
      <w:r w:rsidR="00AD3A47" w:rsidRPr="00AD3A47">
        <w:rPr>
          <w:rFonts w:ascii="仿宋" w:eastAsia="仿宋" w:hAnsi="仿宋" w:cs="仿宋_GB2312" w:hint="eastAsia"/>
          <w:sz w:val="32"/>
          <w:szCs w:val="32"/>
        </w:rPr>
        <w:t>明确了审计工作报告，审计整改报告、专项报告3项报告</w:t>
      </w:r>
      <w:r w:rsidR="004138EA" w:rsidRPr="00AD3A47">
        <w:rPr>
          <w:rFonts w:ascii="仿宋" w:eastAsia="仿宋" w:hAnsi="仿宋" w:cs="仿宋_GB2312" w:hint="eastAsia"/>
          <w:sz w:val="32"/>
          <w:szCs w:val="32"/>
        </w:rPr>
        <w:t>，固化</w:t>
      </w:r>
      <w:r w:rsidR="00AD3A47" w:rsidRPr="00AD3A47">
        <w:rPr>
          <w:rFonts w:ascii="仿宋" w:eastAsia="仿宋" w:hAnsi="仿宋" w:cs="仿宋_GB2312" w:hint="eastAsia"/>
          <w:sz w:val="32"/>
          <w:szCs w:val="32"/>
        </w:rPr>
        <w:t>了</w:t>
      </w:r>
      <w:r w:rsidR="004138EA" w:rsidRPr="00AD3A47">
        <w:rPr>
          <w:rFonts w:ascii="仿宋" w:eastAsia="仿宋" w:hAnsi="仿宋" w:cs="仿宋_GB2312" w:hint="eastAsia"/>
          <w:sz w:val="32"/>
          <w:szCs w:val="32"/>
        </w:rPr>
        <w:t>问题清单 、整改清单、移送处理清单</w:t>
      </w:r>
      <w:r w:rsidR="00AD3A47" w:rsidRPr="00AD3A47">
        <w:rPr>
          <w:rFonts w:ascii="仿宋" w:eastAsia="仿宋" w:hAnsi="仿宋" w:cs="仿宋_GB2312" w:hint="eastAsia"/>
          <w:sz w:val="32"/>
          <w:szCs w:val="32"/>
        </w:rPr>
        <w:t>3项清单，</w:t>
      </w:r>
      <w:r w:rsidR="004138EA" w:rsidRPr="00AD3A47">
        <w:rPr>
          <w:rFonts w:ascii="仿宋" w:eastAsia="仿宋" w:hAnsi="仿宋" w:cs="仿宋_GB2312" w:hint="eastAsia"/>
          <w:sz w:val="32"/>
          <w:szCs w:val="32"/>
        </w:rPr>
        <w:t>强化了常委会审议，监督的方式方法，</w:t>
      </w:r>
      <w:r w:rsidR="00AD3A47" w:rsidRPr="00AD3A47">
        <w:rPr>
          <w:rFonts w:ascii="仿宋" w:eastAsia="仿宋" w:hAnsi="仿宋" w:cs="仿宋_GB2312" w:hint="eastAsia"/>
          <w:sz w:val="32"/>
          <w:szCs w:val="32"/>
        </w:rPr>
        <w:t>开展</w:t>
      </w:r>
      <w:r w:rsidR="004138EA" w:rsidRPr="00AD3A47">
        <w:rPr>
          <w:rFonts w:ascii="仿宋" w:eastAsia="仿宋" w:hAnsi="仿宋" w:cs="仿宋_GB2312" w:hint="eastAsia"/>
          <w:sz w:val="32"/>
          <w:szCs w:val="32"/>
        </w:rPr>
        <w:t>满意度测评、特定问题调查、询问质询等。</w:t>
      </w:r>
      <w:r w:rsidR="00AD3A47" w:rsidRPr="00AD3A47">
        <w:rPr>
          <w:rFonts w:ascii="仿宋" w:eastAsia="仿宋" w:hAnsi="仿宋" w:cs="仿宋_GB2312" w:hint="eastAsia"/>
          <w:sz w:val="32"/>
          <w:szCs w:val="32"/>
        </w:rPr>
        <w:t>2020</w:t>
      </w:r>
      <w:r w:rsidR="004138EA" w:rsidRPr="00AD3A47">
        <w:rPr>
          <w:rFonts w:ascii="仿宋" w:eastAsia="仿宋" w:hAnsi="仿宋" w:cs="仿宋_GB2312" w:hint="eastAsia"/>
          <w:sz w:val="32"/>
          <w:szCs w:val="32"/>
        </w:rPr>
        <w:t>年全国人大出台了</w:t>
      </w:r>
      <w:r w:rsidR="00AD3A47" w:rsidRPr="00AD3A47">
        <w:rPr>
          <w:rFonts w:ascii="仿宋" w:eastAsia="仿宋" w:hAnsi="仿宋" w:cs="仿宋_GB2312" w:hint="eastAsia"/>
          <w:sz w:val="32"/>
          <w:szCs w:val="32"/>
        </w:rPr>
        <w:t>《进一步将强审计查出突出问题监督意见》。上述法规和文件</w:t>
      </w:r>
      <w:r w:rsidR="004138EA" w:rsidRPr="00AD3A47">
        <w:rPr>
          <w:rFonts w:ascii="仿宋" w:eastAsia="仿宋" w:hAnsi="仿宋" w:cs="仿宋_GB2312" w:hint="eastAsia"/>
          <w:sz w:val="32"/>
          <w:szCs w:val="32"/>
        </w:rPr>
        <w:t>强化了政府向人大常委会报告的制度机制，突出了抓审计的整改，强化了审计应用。</w:t>
      </w:r>
    </w:p>
    <w:p w:rsidR="006A53BF" w:rsidRPr="002B645C" w:rsidRDefault="008A51EC" w:rsidP="008A51EC">
      <w:pPr>
        <w:spacing w:line="600" w:lineRule="exact"/>
        <w:ind w:firstLine="426"/>
        <w:rPr>
          <w:rFonts w:ascii="仿宋" w:eastAsia="仿宋" w:hAnsi="仿宋" w:cs="仿宋_GB2312"/>
          <w:sz w:val="32"/>
          <w:szCs w:val="32"/>
        </w:rPr>
      </w:pPr>
      <w:r>
        <w:rPr>
          <w:rFonts w:ascii="仿宋" w:eastAsia="仿宋" w:hAnsi="仿宋" w:cs="仿宋_GB2312" w:hint="eastAsia"/>
          <w:sz w:val="32"/>
          <w:szCs w:val="32"/>
        </w:rPr>
        <w:t xml:space="preserve"> </w:t>
      </w:r>
      <w:r w:rsidR="00865F77" w:rsidRPr="002B645C">
        <w:rPr>
          <w:rFonts w:ascii="仿宋" w:eastAsia="仿宋" w:hAnsi="仿宋" w:cs="仿宋_GB2312" w:hint="eastAsia"/>
          <w:sz w:val="32"/>
          <w:szCs w:val="32"/>
        </w:rPr>
        <w:t>在此背景下，</w:t>
      </w:r>
      <w:r w:rsidR="00D51FAD">
        <w:rPr>
          <w:rFonts w:ascii="仿宋" w:eastAsia="仿宋" w:hAnsi="仿宋" w:cs="仿宋_GB2312" w:hint="eastAsia"/>
          <w:sz w:val="32"/>
          <w:szCs w:val="32"/>
        </w:rPr>
        <w:t>四川</w:t>
      </w:r>
      <w:r w:rsidR="00D60B25" w:rsidRPr="00F653DB">
        <w:rPr>
          <w:rFonts w:ascii="仿宋" w:eastAsia="仿宋" w:hAnsi="仿宋" w:cs="仿宋_GB2312" w:hint="eastAsia"/>
          <w:sz w:val="32"/>
          <w:szCs w:val="32"/>
        </w:rPr>
        <w:t>省人大</w:t>
      </w:r>
      <w:r w:rsidR="00D51FAD" w:rsidRPr="00F653DB">
        <w:rPr>
          <w:rFonts w:ascii="仿宋" w:eastAsia="仿宋" w:hAnsi="仿宋" w:cs="仿宋_GB2312" w:hint="eastAsia"/>
          <w:sz w:val="32"/>
          <w:szCs w:val="32"/>
        </w:rPr>
        <w:t>常委会</w:t>
      </w:r>
      <w:r w:rsidR="00D60B25" w:rsidRPr="00F653DB">
        <w:rPr>
          <w:rFonts w:ascii="仿宋" w:eastAsia="仿宋" w:hAnsi="仿宋" w:cs="仿宋_GB2312" w:hint="eastAsia"/>
          <w:sz w:val="32"/>
          <w:szCs w:val="32"/>
        </w:rPr>
        <w:t>办公厅</w:t>
      </w:r>
      <w:r w:rsidR="00865F77" w:rsidRPr="00F653DB">
        <w:rPr>
          <w:rFonts w:ascii="仿宋" w:eastAsia="仿宋" w:hAnsi="仿宋" w:cs="仿宋_GB2312" w:hint="eastAsia"/>
          <w:sz w:val="32"/>
          <w:szCs w:val="32"/>
        </w:rPr>
        <w:t>提</w:t>
      </w:r>
      <w:r w:rsidR="00EE7E5C">
        <w:rPr>
          <w:rFonts w:ascii="仿宋" w:eastAsia="仿宋" w:hAnsi="仿宋" w:cs="仿宋_GB2312" w:hint="eastAsia"/>
          <w:sz w:val="32"/>
          <w:szCs w:val="32"/>
        </w:rPr>
        <w:t>出了编制《人大预算联网</w:t>
      </w:r>
      <w:r w:rsidR="00865F77" w:rsidRPr="002B645C">
        <w:rPr>
          <w:rFonts w:ascii="仿宋" w:eastAsia="仿宋" w:hAnsi="仿宋" w:cs="仿宋_GB2312" w:hint="eastAsia"/>
          <w:sz w:val="32"/>
          <w:szCs w:val="32"/>
        </w:rPr>
        <w:t>监督数据信息提供规范</w:t>
      </w:r>
      <w:r w:rsidR="00EE7E5C">
        <w:rPr>
          <w:rFonts w:ascii="仿宋" w:eastAsia="仿宋" w:hAnsi="仿宋" w:cs="仿宋_GB2312" w:hint="eastAsia"/>
          <w:sz w:val="32"/>
          <w:szCs w:val="32"/>
        </w:rPr>
        <w:t xml:space="preserve"> 审计监督</w:t>
      </w:r>
      <w:r w:rsidR="004138EA">
        <w:rPr>
          <w:rFonts w:ascii="仿宋" w:eastAsia="仿宋" w:hAnsi="仿宋" w:cs="仿宋_GB2312" w:hint="eastAsia"/>
          <w:sz w:val="32"/>
          <w:szCs w:val="32"/>
        </w:rPr>
        <w:t>》地方标准的要求</w:t>
      </w:r>
      <w:r w:rsidR="00865F77" w:rsidRPr="002B645C">
        <w:rPr>
          <w:rFonts w:ascii="仿宋" w:eastAsia="仿宋" w:hAnsi="仿宋" w:cs="仿宋_GB2312" w:hint="eastAsia"/>
          <w:sz w:val="32"/>
          <w:szCs w:val="32"/>
        </w:rPr>
        <w:t>。</w:t>
      </w:r>
    </w:p>
    <w:p w:rsidR="00A75A7A" w:rsidRPr="00A75A7A" w:rsidRDefault="006A53BF" w:rsidP="00905B23">
      <w:pPr>
        <w:ind w:firstLineChars="220" w:firstLine="707"/>
        <w:rPr>
          <w:rFonts w:ascii="仿宋" w:eastAsia="仿宋" w:hAnsi="仿宋" w:cs="仿宋_GB2312"/>
          <w:sz w:val="32"/>
          <w:szCs w:val="32"/>
        </w:rPr>
      </w:pPr>
      <w:r w:rsidRPr="008A7D52">
        <w:rPr>
          <w:rFonts w:ascii="仿宋" w:eastAsia="仿宋" w:hAnsi="仿宋" w:cs="仿宋_GB2312" w:hint="eastAsia"/>
          <w:b/>
          <w:bCs/>
          <w:sz w:val="32"/>
          <w:szCs w:val="32"/>
        </w:rPr>
        <w:t>三、</w:t>
      </w:r>
      <w:r w:rsidR="00A75A7A" w:rsidRPr="00905B23">
        <w:rPr>
          <w:rFonts w:ascii="仿宋" w:eastAsia="仿宋" w:hAnsi="仿宋" w:cs="仿宋_GB2312" w:hint="eastAsia"/>
          <w:b/>
          <w:sz w:val="32"/>
          <w:szCs w:val="32"/>
        </w:rPr>
        <w:t>主要工作过程</w:t>
      </w:r>
    </w:p>
    <w:p w:rsidR="00A75A7A" w:rsidRPr="001D773F" w:rsidRDefault="00A75A7A" w:rsidP="008A51EC">
      <w:pPr>
        <w:numPr>
          <w:ilvl w:val="0"/>
          <w:numId w:val="4"/>
        </w:numPr>
        <w:ind w:left="0" w:firstLine="426"/>
        <w:rPr>
          <w:rFonts w:ascii="仿宋" w:eastAsia="仿宋" w:hAnsi="仿宋" w:cs="仿宋_GB2312"/>
          <w:b/>
          <w:sz w:val="32"/>
          <w:szCs w:val="32"/>
        </w:rPr>
      </w:pPr>
      <w:r w:rsidRPr="001D773F">
        <w:rPr>
          <w:rFonts w:ascii="仿宋" w:eastAsia="仿宋" w:hAnsi="仿宋" w:cs="仿宋_GB2312" w:hint="eastAsia"/>
          <w:b/>
          <w:sz w:val="32"/>
          <w:szCs w:val="32"/>
        </w:rPr>
        <w:t>成立标准起草组</w:t>
      </w:r>
    </w:p>
    <w:p w:rsidR="00A75A7A" w:rsidRPr="00A75A7A" w:rsidRDefault="00A75A7A" w:rsidP="00A75A7A">
      <w:pPr>
        <w:ind w:left="142" w:firstLineChars="101" w:firstLine="323"/>
        <w:rPr>
          <w:rFonts w:ascii="仿宋" w:eastAsia="仿宋" w:hAnsi="仿宋" w:cs="仿宋_GB2312"/>
          <w:sz w:val="32"/>
          <w:szCs w:val="32"/>
        </w:rPr>
      </w:pPr>
      <w:r w:rsidRPr="00A75A7A">
        <w:rPr>
          <w:rFonts w:ascii="仿宋" w:eastAsia="仿宋" w:hAnsi="仿宋" w:cs="仿宋_GB2312" w:hint="eastAsia"/>
          <w:sz w:val="32"/>
          <w:szCs w:val="32"/>
        </w:rPr>
        <w:t xml:space="preserve">  </w:t>
      </w:r>
      <w:r w:rsidR="00B00D96">
        <w:rPr>
          <w:rFonts w:ascii="仿宋" w:eastAsia="仿宋" w:hAnsi="仿宋" w:cs="仿宋_GB2312" w:hint="eastAsia"/>
          <w:sz w:val="32"/>
          <w:szCs w:val="32"/>
        </w:rPr>
        <w:t>标准立项后，为加强和推进标准编制工作，省人大常委会办公厅</w:t>
      </w:r>
      <w:r w:rsidRPr="00A75A7A">
        <w:rPr>
          <w:rFonts w:ascii="仿宋" w:eastAsia="仿宋" w:hAnsi="仿宋" w:cs="仿宋_GB2312" w:hint="eastAsia"/>
          <w:sz w:val="32"/>
          <w:szCs w:val="32"/>
        </w:rPr>
        <w:t>牵头</w:t>
      </w:r>
      <w:r w:rsidR="00B00D96">
        <w:rPr>
          <w:rFonts w:ascii="仿宋" w:eastAsia="仿宋" w:hAnsi="仿宋" w:cs="仿宋_GB2312" w:hint="eastAsia"/>
          <w:sz w:val="32"/>
          <w:szCs w:val="32"/>
        </w:rPr>
        <w:t>组织相关行业部门召开了工作动员</w:t>
      </w:r>
      <w:r w:rsidR="001F4E48">
        <w:rPr>
          <w:rFonts w:ascii="仿宋" w:eastAsia="仿宋" w:hAnsi="仿宋" w:cs="仿宋_GB2312" w:hint="eastAsia"/>
          <w:sz w:val="32"/>
          <w:szCs w:val="32"/>
        </w:rPr>
        <w:t>部署</w:t>
      </w:r>
      <w:r w:rsidR="00B00D96">
        <w:rPr>
          <w:rFonts w:ascii="仿宋" w:eastAsia="仿宋" w:hAnsi="仿宋" w:cs="仿宋_GB2312" w:hint="eastAsia"/>
          <w:sz w:val="32"/>
          <w:szCs w:val="32"/>
        </w:rPr>
        <w:t>会，并成立了</w:t>
      </w:r>
      <w:r w:rsidRPr="00A75A7A">
        <w:rPr>
          <w:rFonts w:ascii="仿宋" w:eastAsia="仿宋" w:hAnsi="仿宋" w:cs="仿宋_GB2312"/>
          <w:sz w:val="32"/>
          <w:szCs w:val="32"/>
        </w:rPr>
        <w:t>标准起草工作小组</w:t>
      </w:r>
      <w:r w:rsidRPr="00A75A7A">
        <w:rPr>
          <w:rFonts w:ascii="仿宋" w:eastAsia="仿宋" w:hAnsi="仿宋" w:cs="仿宋_GB2312" w:hint="eastAsia"/>
          <w:sz w:val="32"/>
          <w:szCs w:val="32"/>
        </w:rPr>
        <w:t>，就标准编制推进工作做了安排，明确了人员及任务分工。</w:t>
      </w:r>
    </w:p>
    <w:p w:rsidR="00A75A7A" w:rsidRPr="001D773F" w:rsidRDefault="00A75A7A" w:rsidP="008A51EC">
      <w:pPr>
        <w:numPr>
          <w:ilvl w:val="0"/>
          <w:numId w:val="4"/>
        </w:numPr>
        <w:ind w:left="0" w:firstLine="426"/>
        <w:rPr>
          <w:rFonts w:ascii="仿宋" w:eastAsia="仿宋" w:hAnsi="仿宋" w:cs="仿宋_GB2312"/>
          <w:b/>
          <w:sz w:val="32"/>
          <w:szCs w:val="32"/>
        </w:rPr>
      </w:pPr>
      <w:r w:rsidRPr="001D773F">
        <w:rPr>
          <w:rFonts w:ascii="仿宋" w:eastAsia="仿宋" w:hAnsi="仿宋" w:cs="仿宋_GB2312" w:hint="eastAsia"/>
          <w:b/>
          <w:sz w:val="32"/>
          <w:szCs w:val="32"/>
        </w:rPr>
        <w:t>项目调研</w:t>
      </w:r>
    </w:p>
    <w:p w:rsidR="00A75A7A" w:rsidRPr="00A75A7A" w:rsidRDefault="00B00D96" w:rsidP="00A75A7A">
      <w:pPr>
        <w:spacing w:line="360" w:lineRule="auto"/>
        <w:ind w:firstLine="420"/>
        <w:rPr>
          <w:rFonts w:ascii="仿宋" w:eastAsia="仿宋" w:hAnsi="仿宋" w:cs="仿宋_GB2312"/>
          <w:sz w:val="32"/>
          <w:szCs w:val="32"/>
        </w:rPr>
      </w:pPr>
      <w:r>
        <w:rPr>
          <w:rFonts w:ascii="仿宋" w:eastAsia="仿宋" w:hAnsi="仿宋" w:cs="仿宋_GB2312" w:hint="eastAsia"/>
          <w:sz w:val="32"/>
          <w:szCs w:val="32"/>
        </w:rPr>
        <w:t xml:space="preserve">  </w:t>
      </w:r>
      <w:r w:rsidR="00A75A7A" w:rsidRPr="00A75A7A">
        <w:rPr>
          <w:rFonts w:ascii="仿宋" w:eastAsia="仿宋" w:hAnsi="仿宋" w:cs="仿宋_GB2312" w:hint="eastAsia"/>
          <w:sz w:val="32"/>
          <w:szCs w:val="32"/>
        </w:rPr>
        <w:t>201</w:t>
      </w:r>
      <w:r>
        <w:rPr>
          <w:rFonts w:ascii="仿宋" w:eastAsia="仿宋" w:hAnsi="仿宋" w:cs="仿宋_GB2312" w:hint="eastAsia"/>
          <w:sz w:val="32"/>
          <w:szCs w:val="32"/>
        </w:rPr>
        <w:t>9</w:t>
      </w:r>
      <w:r w:rsidR="00A75A7A" w:rsidRPr="00A75A7A">
        <w:rPr>
          <w:rFonts w:ascii="仿宋" w:eastAsia="仿宋" w:hAnsi="仿宋" w:cs="仿宋_GB2312" w:hint="eastAsia"/>
          <w:sz w:val="32"/>
          <w:szCs w:val="32"/>
        </w:rPr>
        <w:t>年</w:t>
      </w:r>
      <w:r w:rsidR="00BF2556">
        <w:rPr>
          <w:rFonts w:ascii="仿宋" w:eastAsia="仿宋" w:hAnsi="仿宋" w:cs="仿宋_GB2312" w:hint="eastAsia"/>
          <w:sz w:val="32"/>
          <w:szCs w:val="32"/>
        </w:rPr>
        <w:t>9</w:t>
      </w:r>
      <w:r w:rsidR="00A75A7A" w:rsidRPr="00A75A7A">
        <w:rPr>
          <w:rFonts w:ascii="仿宋" w:eastAsia="仿宋" w:hAnsi="仿宋" w:cs="仿宋_GB2312" w:hint="eastAsia"/>
          <w:sz w:val="32"/>
          <w:szCs w:val="32"/>
        </w:rPr>
        <w:t>月~1</w:t>
      </w:r>
      <w:r w:rsidR="00BF2556">
        <w:rPr>
          <w:rFonts w:ascii="仿宋" w:eastAsia="仿宋" w:hAnsi="仿宋" w:cs="仿宋_GB2312" w:hint="eastAsia"/>
          <w:sz w:val="32"/>
          <w:szCs w:val="32"/>
        </w:rPr>
        <w:t>0</w:t>
      </w:r>
      <w:r w:rsidR="00A75A7A" w:rsidRPr="00A75A7A">
        <w:rPr>
          <w:rFonts w:ascii="仿宋" w:eastAsia="仿宋" w:hAnsi="仿宋" w:cs="仿宋_GB2312"/>
          <w:sz w:val="32"/>
          <w:szCs w:val="32"/>
        </w:rPr>
        <w:t>月</w:t>
      </w:r>
      <w:r w:rsidR="00A75A7A" w:rsidRPr="00A75A7A">
        <w:rPr>
          <w:rFonts w:ascii="仿宋" w:eastAsia="仿宋" w:hAnsi="仿宋" w:cs="仿宋_GB2312" w:hint="eastAsia"/>
          <w:sz w:val="32"/>
          <w:szCs w:val="32"/>
        </w:rPr>
        <w:t>，标准起草工作组</w:t>
      </w:r>
      <w:r w:rsidR="00BF2556">
        <w:rPr>
          <w:rFonts w:ascii="仿宋" w:eastAsia="仿宋" w:hAnsi="仿宋" w:cs="仿宋_GB2312" w:hint="eastAsia"/>
          <w:sz w:val="32"/>
          <w:szCs w:val="32"/>
        </w:rPr>
        <w:t>先后5次前往省审计厅调研、了解审计监督工作内容和过程，确定标准规范内容，讨论报送样表设计等。同时标准起草组</w:t>
      </w:r>
      <w:r w:rsidR="00A75A7A" w:rsidRPr="00A75A7A">
        <w:rPr>
          <w:rFonts w:ascii="仿宋" w:eastAsia="仿宋" w:hAnsi="仿宋" w:cs="仿宋_GB2312" w:hint="eastAsia"/>
          <w:sz w:val="32"/>
          <w:szCs w:val="32"/>
        </w:rPr>
        <w:t>对</w:t>
      </w:r>
      <w:r w:rsidR="00BF2556">
        <w:rPr>
          <w:rFonts w:ascii="仿宋" w:eastAsia="仿宋" w:hAnsi="仿宋" w:cs="仿宋_GB2312" w:hint="eastAsia"/>
          <w:sz w:val="32"/>
          <w:szCs w:val="32"/>
        </w:rPr>
        <w:t xml:space="preserve">审计监督工作 </w:t>
      </w:r>
      <w:r w:rsidR="00A75A7A" w:rsidRPr="00A75A7A">
        <w:rPr>
          <w:rFonts w:ascii="仿宋" w:eastAsia="仿宋" w:hAnsi="仿宋" w:cs="仿宋_GB2312" w:hint="eastAsia"/>
          <w:sz w:val="32"/>
          <w:szCs w:val="32"/>
        </w:rPr>
        <w:t>相关资料进行了收集，梳理了相关的法规</w:t>
      </w:r>
      <w:r w:rsidR="00BF2556">
        <w:rPr>
          <w:rFonts w:ascii="仿宋" w:eastAsia="仿宋" w:hAnsi="仿宋" w:cs="仿宋_GB2312" w:hint="eastAsia"/>
          <w:sz w:val="32"/>
          <w:szCs w:val="32"/>
        </w:rPr>
        <w:t>和政策文件，</w:t>
      </w:r>
      <w:r w:rsidR="00A75A7A" w:rsidRPr="00A75A7A">
        <w:rPr>
          <w:rFonts w:ascii="仿宋" w:eastAsia="仿宋" w:hAnsi="仿宋" w:cs="仿宋_GB2312" w:hint="eastAsia"/>
          <w:sz w:val="32"/>
          <w:szCs w:val="32"/>
        </w:rPr>
        <w:t>为标准文本的编制提供了基础性地第一手资料。</w:t>
      </w:r>
    </w:p>
    <w:p w:rsidR="00A75A7A" w:rsidRPr="001D773F" w:rsidRDefault="00A75A7A" w:rsidP="008A51EC">
      <w:pPr>
        <w:numPr>
          <w:ilvl w:val="0"/>
          <w:numId w:val="4"/>
        </w:numPr>
        <w:ind w:left="0" w:firstLine="426"/>
        <w:rPr>
          <w:rFonts w:ascii="仿宋" w:eastAsia="仿宋" w:hAnsi="仿宋" w:cs="仿宋_GB2312"/>
          <w:b/>
          <w:sz w:val="32"/>
          <w:szCs w:val="32"/>
        </w:rPr>
      </w:pPr>
      <w:r w:rsidRPr="001D773F">
        <w:rPr>
          <w:rFonts w:ascii="仿宋" w:eastAsia="仿宋" w:hAnsi="仿宋" w:cs="仿宋_GB2312" w:hint="eastAsia"/>
          <w:b/>
          <w:sz w:val="32"/>
          <w:szCs w:val="32"/>
        </w:rPr>
        <w:t>标准草案编制</w:t>
      </w:r>
    </w:p>
    <w:p w:rsidR="00A75A7A" w:rsidRPr="00A75A7A" w:rsidRDefault="008A51EC" w:rsidP="008A51EC">
      <w:pPr>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A75A7A" w:rsidRPr="00A75A7A">
        <w:rPr>
          <w:rFonts w:ascii="仿宋" w:eastAsia="仿宋" w:hAnsi="仿宋" w:cs="仿宋_GB2312" w:hint="eastAsia"/>
          <w:sz w:val="32"/>
          <w:szCs w:val="32"/>
        </w:rPr>
        <w:t>201</w:t>
      </w:r>
      <w:r w:rsidR="00BF2556">
        <w:rPr>
          <w:rFonts w:ascii="仿宋" w:eastAsia="仿宋" w:hAnsi="仿宋" w:cs="仿宋_GB2312" w:hint="eastAsia"/>
          <w:sz w:val="32"/>
          <w:szCs w:val="32"/>
        </w:rPr>
        <w:t>9</w:t>
      </w:r>
      <w:r w:rsidR="00A75A7A" w:rsidRPr="00A75A7A">
        <w:rPr>
          <w:rFonts w:ascii="仿宋" w:eastAsia="仿宋" w:hAnsi="仿宋" w:cs="仿宋_GB2312" w:hint="eastAsia"/>
          <w:sz w:val="32"/>
          <w:szCs w:val="32"/>
        </w:rPr>
        <w:t>年11</w:t>
      </w:r>
      <w:r w:rsidR="00A75A7A" w:rsidRPr="00A75A7A">
        <w:rPr>
          <w:rFonts w:ascii="仿宋" w:eastAsia="仿宋" w:hAnsi="仿宋" w:cs="仿宋_GB2312"/>
          <w:sz w:val="32"/>
          <w:szCs w:val="32"/>
        </w:rPr>
        <w:t>月</w:t>
      </w:r>
      <w:r w:rsidR="00FF68E8">
        <w:rPr>
          <w:rFonts w:ascii="仿宋" w:eastAsia="仿宋" w:hAnsi="仿宋" w:cs="仿宋_GB2312" w:hint="eastAsia"/>
          <w:sz w:val="32"/>
          <w:szCs w:val="32"/>
        </w:rPr>
        <w:t>-2020年3月</w:t>
      </w:r>
      <w:r w:rsidR="00A75A7A" w:rsidRPr="00A75A7A">
        <w:rPr>
          <w:rFonts w:ascii="仿宋" w:eastAsia="仿宋" w:hAnsi="仿宋" w:cs="仿宋_GB2312" w:hint="eastAsia"/>
          <w:sz w:val="32"/>
          <w:szCs w:val="32"/>
        </w:rPr>
        <w:t>，</w:t>
      </w:r>
      <w:r w:rsidR="00A75A7A" w:rsidRPr="00A75A7A">
        <w:rPr>
          <w:rFonts w:ascii="仿宋" w:eastAsia="仿宋" w:hAnsi="仿宋" w:cs="仿宋_GB2312"/>
          <w:sz w:val="32"/>
          <w:szCs w:val="32"/>
        </w:rPr>
        <w:t>在调研</w:t>
      </w:r>
      <w:r w:rsidR="00FF68E8">
        <w:rPr>
          <w:rFonts w:ascii="仿宋" w:eastAsia="仿宋" w:hAnsi="仿宋" w:cs="仿宋_GB2312"/>
          <w:sz w:val="32"/>
          <w:szCs w:val="32"/>
        </w:rPr>
        <w:t>审计实际工作</w:t>
      </w:r>
      <w:r w:rsidR="00A75A7A" w:rsidRPr="00A75A7A">
        <w:rPr>
          <w:rFonts w:ascii="仿宋" w:eastAsia="仿宋" w:hAnsi="仿宋" w:cs="仿宋_GB2312"/>
          <w:sz w:val="32"/>
          <w:szCs w:val="32"/>
        </w:rPr>
        <w:t>和消化吸收资料基础上</w:t>
      </w:r>
      <w:r w:rsidR="00A75A7A" w:rsidRPr="00A75A7A">
        <w:rPr>
          <w:rFonts w:ascii="仿宋" w:eastAsia="仿宋" w:hAnsi="仿宋" w:cs="仿宋_GB2312" w:hint="eastAsia"/>
          <w:sz w:val="32"/>
          <w:szCs w:val="32"/>
        </w:rPr>
        <w:t>，</w:t>
      </w:r>
      <w:r w:rsidR="00A75A7A" w:rsidRPr="00A75A7A">
        <w:rPr>
          <w:rFonts w:ascii="仿宋" w:eastAsia="仿宋" w:hAnsi="仿宋" w:cs="仿宋_GB2312"/>
          <w:sz w:val="32"/>
          <w:szCs w:val="32"/>
        </w:rPr>
        <w:t>标准起草组着手搭建标准框架</w:t>
      </w:r>
      <w:r w:rsidR="00A75A7A" w:rsidRPr="00A75A7A">
        <w:rPr>
          <w:rFonts w:ascii="仿宋" w:eastAsia="仿宋" w:hAnsi="仿宋" w:cs="仿宋_GB2312" w:hint="eastAsia"/>
          <w:sz w:val="32"/>
          <w:szCs w:val="32"/>
        </w:rPr>
        <w:t>，</w:t>
      </w:r>
      <w:r w:rsidR="00A75A7A" w:rsidRPr="00A75A7A">
        <w:rPr>
          <w:rFonts w:ascii="仿宋" w:eastAsia="仿宋" w:hAnsi="仿宋" w:cs="仿宋_GB2312"/>
          <w:sz w:val="32"/>
          <w:szCs w:val="32"/>
        </w:rPr>
        <w:t>通过</w:t>
      </w:r>
      <w:r w:rsidR="00BF2556">
        <w:rPr>
          <w:rFonts w:ascii="仿宋" w:eastAsia="仿宋" w:hAnsi="仿宋" w:cs="仿宋_GB2312"/>
          <w:sz w:val="32"/>
          <w:szCs w:val="32"/>
        </w:rPr>
        <w:t>与人大</w:t>
      </w:r>
      <w:r w:rsidR="00BF2556">
        <w:rPr>
          <w:rFonts w:ascii="仿宋" w:eastAsia="仿宋" w:hAnsi="仿宋" w:cs="仿宋_GB2312" w:hint="eastAsia"/>
          <w:sz w:val="32"/>
          <w:szCs w:val="32"/>
        </w:rPr>
        <w:t>、</w:t>
      </w:r>
      <w:r w:rsidR="00BF2556">
        <w:rPr>
          <w:rFonts w:ascii="仿宋" w:eastAsia="仿宋" w:hAnsi="仿宋" w:cs="仿宋_GB2312"/>
          <w:sz w:val="32"/>
          <w:szCs w:val="32"/>
        </w:rPr>
        <w:t>审计</w:t>
      </w:r>
      <w:r w:rsidR="00A75A7A" w:rsidRPr="00A75A7A">
        <w:rPr>
          <w:rFonts w:ascii="仿宋" w:eastAsia="仿宋" w:hAnsi="仿宋" w:cs="仿宋_GB2312"/>
          <w:sz w:val="32"/>
          <w:szCs w:val="32"/>
        </w:rPr>
        <w:t>的反复讨论</w:t>
      </w:r>
      <w:r w:rsidR="00A75A7A" w:rsidRPr="00A75A7A">
        <w:rPr>
          <w:rFonts w:ascii="仿宋" w:eastAsia="仿宋" w:hAnsi="仿宋" w:cs="仿宋_GB2312" w:hint="eastAsia"/>
          <w:sz w:val="32"/>
          <w:szCs w:val="32"/>
        </w:rPr>
        <w:t>、</w:t>
      </w:r>
      <w:r w:rsidR="00A75A7A" w:rsidRPr="00A75A7A">
        <w:rPr>
          <w:rFonts w:ascii="仿宋" w:eastAsia="仿宋" w:hAnsi="仿宋" w:cs="仿宋_GB2312"/>
          <w:sz w:val="32"/>
          <w:szCs w:val="32"/>
        </w:rPr>
        <w:t>修改</w:t>
      </w:r>
      <w:r w:rsidR="00BF2556">
        <w:rPr>
          <w:rFonts w:ascii="仿宋" w:eastAsia="仿宋" w:hAnsi="仿宋" w:cs="仿宋_GB2312" w:hint="eastAsia"/>
          <w:sz w:val="32"/>
          <w:szCs w:val="32"/>
        </w:rPr>
        <w:t>形成了标准工作组讨论稿</w:t>
      </w:r>
      <w:r w:rsidR="00696D6F">
        <w:rPr>
          <w:rFonts w:ascii="仿宋" w:eastAsia="仿宋" w:hAnsi="仿宋" w:cs="仿宋_GB2312" w:hint="eastAsia"/>
          <w:sz w:val="32"/>
          <w:szCs w:val="32"/>
        </w:rPr>
        <w:t>。</w:t>
      </w:r>
    </w:p>
    <w:p w:rsidR="00A75A7A" w:rsidRPr="001D773F" w:rsidRDefault="00A75A7A" w:rsidP="008A51EC">
      <w:pPr>
        <w:numPr>
          <w:ilvl w:val="0"/>
          <w:numId w:val="4"/>
        </w:numPr>
        <w:ind w:left="0" w:firstLine="426"/>
        <w:rPr>
          <w:rFonts w:ascii="仿宋" w:eastAsia="仿宋" w:hAnsi="仿宋" w:cs="仿宋_GB2312"/>
          <w:b/>
          <w:sz w:val="32"/>
          <w:szCs w:val="32"/>
        </w:rPr>
      </w:pPr>
      <w:r w:rsidRPr="001D773F">
        <w:rPr>
          <w:rFonts w:ascii="仿宋" w:eastAsia="仿宋" w:hAnsi="仿宋" w:cs="仿宋_GB2312" w:hint="eastAsia"/>
          <w:b/>
          <w:sz w:val="32"/>
          <w:szCs w:val="32"/>
        </w:rPr>
        <w:t>征求意见稿编制</w:t>
      </w:r>
    </w:p>
    <w:p w:rsidR="00D908A8" w:rsidRDefault="00BF2556" w:rsidP="00A75A7A">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2020</w:t>
      </w:r>
      <w:r w:rsidR="00A75A7A" w:rsidRPr="00A75A7A">
        <w:rPr>
          <w:rFonts w:ascii="仿宋" w:eastAsia="仿宋" w:hAnsi="仿宋" w:cs="仿宋_GB2312" w:hint="eastAsia"/>
          <w:sz w:val="32"/>
          <w:szCs w:val="32"/>
        </w:rPr>
        <w:t>年</w:t>
      </w:r>
      <w:r w:rsidR="00FF68E8">
        <w:rPr>
          <w:rFonts w:ascii="仿宋" w:eastAsia="仿宋" w:hAnsi="仿宋" w:cs="仿宋_GB2312" w:hint="eastAsia"/>
          <w:sz w:val="32"/>
          <w:szCs w:val="32"/>
        </w:rPr>
        <w:t>4月-</w:t>
      </w:r>
      <w:r w:rsidR="00696D6F">
        <w:rPr>
          <w:rFonts w:ascii="仿宋" w:eastAsia="仿宋" w:hAnsi="仿宋" w:cs="仿宋_GB2312" w:hint="eastAsia"/>
          <w:sz w:val="32"/>
          <w:szCs w:val="32"/>
        </w:rPr>
        <w:t>5</w:t>
      </w:r>
      <w:r w:rsidR="00D908A8">
        <w:rPr>
          <w:rFonts w:ascii="仿宋" w:eastAsia="仿宋" w:hAnsi="仿宋" w:cs="仿宋_GB2312" w:hint="eastAsia"/>
          <w:sz w:val="32"/>
          <w:szCs w:val="32"/>
        </w:rPr>
        <w:t>月</w:t>
      </w:r>
      <w:r w:rsidR="00A75A7A" w:rsidRPr="00A75A7A">
        <w:rPr>
          <w:rFonts w:ascii="仿宋" w:eastAsia="仿宋" w:hAnsi="仿宋" w:cs="仿宋_GB2312" w:hint="eastAsia"/>
          <w:sz w:val="32"/>
          <w:szCs w:val="32"/>
        </w:rPr>
        <w:t>，标准起草工作组就标准草案与</w:t>
      </w:r>
      <w:r w:rsidR="00D908A8">
        <w:rPr>
          <w:rFonts w:ascii="仿宋" w:eastAsia="仿宋" w:hAnsi="仿宋" w:cs="仿宋_GB2312" w:hint="eastAsia"/>
          <w:sz w:val="32"/>
          <w:szCs w:val="32"/>
        </w:rPr>
        <w:t>人大</w:t>
      </w:r>
      <w:r w:rsidR="00A75A7A" w:rsidRPr="00A75A7A">
        <w:rPr>
          <w:rFonts w:ascii="仿宋" w:eastAsia="仿宋" w:hAnsi="仿宋" w:cs="仿宋_GB2312" w:hint="eastAsia"/>
          <w:sz w:val="32"/>
          <w:szCs w:val="32"/>
        </w:rPr>
        <w:t>进行讨论、修改，形成标准征求意见稿</w:t>
      </w:r>
      <w:r w:rsidR="00B272D5">
        <w:rPr>
          <w:rFonts w:ascii="仿宋" w:eastAsia="仿宋" w:hAnsi="仿宋" w:cs="仿宋_GB2312" w:hint="eastAsia"/>
          <w:sz w:val="32"/>
          <w:szCs w:val="32"/>
        </w:rPr>
        <w:t>第1稿</w:t>
      </w:r>
      <w:r w:rsidR="00A75A7A" w:rsidRPr="00A75A7A">
        <w:rPr>
          <w:rFonts w:ascii="仿宋" w:eastAsia="仿宋" w:hAnsi="仿宋" w:cs="仿宋_GB2312" w:hint="eastAsia"/>
          <w:sz w:val="32"/>
          <w:szCs w:val="32"/>
        </w:rPr>
        <w:t>。</w:t>
      </w:r>
    </w:p>
    <w:p w:rsidR="00B272D5" w:rsidRDefault="008A51EC" w:rsidP="008A51EC">
      <w:pPr>
        <w:spacing w:line="360" w:lineRule="auto"/>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B272D5">
        <w:rPr>
          <w:rFonts w:ascii="仿宋" w:eastAsia="仿宋" w:hAnsi="仿宋" w:cs="仿宋_GB2312" w:hint="eastAsia"/>
          <w:sz w:val="32"/>
          <w:szCs w:val="32"/>
        </w:rPr>
        <w:t>6月30-7月2</w:t>
      </w:r>
      <w:r w:rsidR="0043189F">
        <w:rPr>
          <w:rFonts w:ascii="仿宋" w:eastAsia="仿宋" w:hAnsi="仿宋" w:cs="仿宋_GB2312" w:hint="eastAsia"/>
          <w:sz w:val="32"/>
          <w:szCs w:val="32"/>
        </w:rPr>
        <w:t>日，</w:t>
      </w:r>
      <w:r w:rsidR="00EA723A">
        <w:rPr>
          <w:rFonts w:ascii="仿宋" w:eastAsia="仿宋" w:hAnsi="仿宋" w:cs="仿宋_GB2312" w:hint="eastAsia"/>
          <w:sz w:val="32"/>
          <w:szCs w:val="32"/>
        </w:rPr>
        <w:t>组织行业部门、部分市县</w:t>
      </w:r>
      <w:r w:rsidR="0043189F">
        <w:rPr>
          <w:rFonts w:ascii="仿宋" w:eastAsia="仿宋" w:hAnsi="仿宋" w:cs="仿宋_GB2312" w:hint="eastAsia"/>
          <w:sz w:val="32"/>
          <w:szCs w:val="32"/>
        </w:rPr>
        <w:t>人大</w:t>
      </w:r>
      <w:r w:rsidR="00EA723A">
        <w:rPr>
          <w:rFonts w:ascii="仿宋" w:eastAsia="仿宋" w:hAnsi="仿宋" w:cs="仿宋_GB2312" w:hint="eastAsia"/>
          <w:sz w:val="32"/>
          <w:szCs w:val="32"/>
        </w:rPr>
        <w:t>相关工作人员</w:t>
      </w:r>
      <w:r w:rsidR="00C52A81">
        <w:rPr>
          <w:rFonts w:ascii="仿宋" w:eastAsia="仿宋" w:hAnsi="仿宋" w:cs="仿宋_GB2312" w:hint="eastAsia"/>
          <w:sz w:val="32"/>
          <w:szCs w:val="32"/>
        </w:rPr>
        <w:t>召开了标准</w:t>
      </w:r>
      <w:r w:rsidR="0043189F">
        <w:rPr>
          <w:rFonts w:ascii="仿宋" w:eastAsia="仿宋" w:hAnsi="仿宋" w:cs="仿宋_GB2312" w:hint="eastAsia"/>
          <w:sz w:val="32"/>
          <w:szCs w:val="32"/>
        </w:rPr>
        <w:t>研讨会，</w:t>
      </w:r>
      <w:r w:rsidR="00EA723A">
        <w:rPr>
          <w:rFonts w:ascii="仿宋" w:eastAsia="仿宋" w:hAnsi="仿宋" w:cs="仿宋_GB2312" w:hint="eastAsia"/>
          <w:sz w:val="32"/>
          <w:szCs w:val="32"/>
        </w:rPr>
        <w:t>与会人员</w:t>
      </w:r>
      <w:r w:rsidR="0043189F">
        <w:rPr>
          <w:rFonts w:ascii="仿宋" w:eastAsia="仿宋" w:hAnsi="仿宋" w:cs="仿宋_GB2312" w:hint="eastAsia"/>
          <w:sz w:val="32"/>
          <w:szCs w:val="32"/>
        </w:rPr>
        <w:t>对标准提出了相应意见。</w:t>
      </w:r>
      <w:r w:rsidR="00944347">
        <w:rPr>
          <w:rFonts w:ascii="仿宋" w:eastAsia="仿宋" w:hAnsi="仿宋" w:cs="仿宋_GB2312" w:hint="eastAsia"/>
          <w:sz w:val="32"/>
          <w:szCs w:val="32"/>
        </w:rPr>
        <w:t>会后，</w:t>
      </w:r>
      <w:r w:rsidR="0043189F">
        <w:rPr>
          <w:rFonts w:ascii="仿宋" w:eastAsia="仿宋" w:hAnsi="仿宋" w:cs="仿宋_GB2312" w:hint="eastAsia"/>
          <w:sz w:val="32"/>
          <w:szCs w:val="32"/>
        </w:rPr>
        <w:t>经标准编制</w:t>
      </w:r>
      <w:r w:rsidR="00944347">
        <w:rPr>
          <w:rFonts w:ascii="仿宋" w:eastAsia="仿宋" w:hAnsi="仿宋" w:cs="仿宋_GB2312" w:hint="eastAsia"/>
          <w:sz w:val="32"/>
          <w:szCs w:val="32"/>
        </w:rPr>
        <w:t>技术</w:t>
      </w:r>
      <w:r w:rsidR="0043189F">
        <w:rPr>
          <w:rFonts w:ascii="仿宋" w:eastAsia="仿宋" w:hAnsi="仿宋" w:cs="仿宋_GB2312" w:hint="eastAsia"/>
          <w:sz w:val="32"/>
          <w:szCs w:val="32"/>
        </w:rPr>
        <w:t xml:space="preserve">组整理，共收集意见44条。 </w:t>
      </w:r>
    </w:p>
    <w:p w:rsidR="0043189F" w:rsidRDefault="008A51EC" w:rsidP="008A51EC">
      <w:pPr>
        <w:spacing w:line="360" w:lineRule="auto"/>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43189F">
        <w:rPr>
          <w:rFonts w:ascii="仿宋" w:eastAsia="仿宋" w:hAnsi="仿宋" w:cs="仿宋_GB2312" w:hint="eastAsia"/>
          <w:sz w:val="32"/>
          <w:szCs w:val="32"/>
        </w:rPr>
        <w:t>7月17日，</w:t>
      </w:r>
      <w:r w:rsidR="00944347">
        <w:rPr>
          <w:rFonts w:ascii="仿宋" w:eastAsia="仿宋" w:hAnsi="仿宋" w:cs="仿宋_GB2312" w:hint="eastAsia"/>
          <w:sz w:val="32"/>
          <w:szCs w:val="32"/>
        </w:rPr>
        <w:t>标准编制人员</w:t>
      </w:r>
      <w:r w:rsidR="0043189F">
        <w:rPr>
          <w:rFonts w:ascii="仿宋" w:eastAsia="仿宋" w:hAnsi="仿宋" w:cs="仿宋_GB2312" w:hint="eastAsia"/>
          <w:sz w:val="32"/>
          <w:szCs w:val="32"/>
        </w:rPr>
        <w:t>就44条意见和工作建议进行了研讨，确定采纳16条，部分采纳3条，未采纳25条。</w:t>
      </w:r>
    </w:p>
    <w:p w:rsidR="0043189F" w:rsidRDefault="0043189F" w:rsidP="008A51EC">
      <w:pPr>
        <w:spacing w:line="360" w:lineRule="auto"/>
        <w:ind w:firstLineChars="133" w:firstLine="426"/>
        <w:rPr>
          <w:rFonts w:ascii="仿宋" w:eastAsia="仿宋" w:hAnsi="仿宋" w:cs="仿宋_GB2312"/>
          <w:sz w:val="32"/>
          <w:szCs w:val="32"/>
        </w:rPr>
      </w:pPr>
      <w:r w:rsidRPr="0043189F">
        <w:rPr>
          <w:rFonts w:ascii="仿宋" w:eastAsia="仿宋" w:hAnsi="仿宋" w:cs="仿宋_GB2312"/>
          <w:sz w:val="32"/>
          <w:szCs w:val="32"/>
        </w:rPr>
        <w:t xml:space="preserve"> </w:t>
      </w:r>
      <w:r w:rsidR="008A51EC">
        <w:rPr>
          <w:rFonts w:ascii="仿宋" w:eastAsia="仿宋" w:hAnsi="仿宋" w:cs="仿宋_GB2312" w:hint="eastAsia"/>
          <w:sz w:val="32"/>
          <w:szCs w:val="32"/>
        </w:rPr>
        <w:t xml:space="preserve"> </w:t>
      </w:r>
      <w:r>
        <w:rPr>
          <w:rFonts w:ascii="仿宋" w:eastAsia="仿宋" w:hAnsi="仿宋" w:cs="仿宋_GB2312" w:hint="eastAsia"/>
          <w:sz w:val="32"/>
          <w:szCs w:val="32"/>
        </w:rPr>
        <w:t>7月28日，标准编制</w:t>
      </w:r>
      <w:r w:rsidR="00944347">
        <w:rPr>
          <w:rFonts w:ascii="仿宋" w:eastAsia="仿宋" w:hAnsi="仿宋" w:cs="仿宋_GB2312" w:hint="eastAsia"/>
          <w:sz w:val="32"/>
          <w:szCs w:val="32"/>
        </w:rPr>
        <w:t>技术</w:t>
      </w:r>
      <w:r>
        <w:rPr>
          <w:rFonts w:ascii="仿宋" w:eastAsia="仿宋" w:hAnsi="仿宋" w:cs="仿宋_GB2312" w:hint="eastAsia"/>
          <w:sz w:val="32"/>
          <w:szCs w:val="32"/>
        </w:rPr>
        <w:t>组向省人大</w:t>
      </w:r>
      <w:r w:rsidR="00EA723A">
        <w:rPr>
          <w:rFonts w:ascii="仿宋" w:eastAsia="仿宋" w:hAnsi="仿宋" w:cs="仿宋_GB2312" w:hint="eastAsia"/>
          <w:sz w:val="32"/>
          <w:szCs w:val="32"/>
        </w:rPr>
        <w:t>预算委、常委会</w:t>
      </w:r>
      <w:r>
        <w:rPr>
          <w:rFonts w:ascii="仿宋" w:eastAsia="仿宋" w:hAnsi="仿宋" w:cs="仿宋_GB2312" w:hint="eastAsia"/>
          <w:sz w:val="32"/>
          <w:szCs w:val="32"/>
        </w:rPr>
        <w:t>预</w:t>
      </w:r>
      <w:r w:rsidR="00EA723A">
        <w:rPr>
          <w:rFonts w:ascii="仿宋" w:eastAsia="仿宋" w:hAnsi="仿宋" w:cs="仿宋_GB2312" w:hint="eastAsia"/>
          <w:sz w:val="32"/>
          <w:szCs w:val="32"/>
        </w:rPr>
        <w:t>算</w:t>
      </w:r>
      <w:r>
        <w:rPr>
          <w:rFonts w:ascii="仿宋" w:eastAsia="仿宋" w:hAnsi="仿宋" w:cs="仿宋_GB2312" w:hint="eastAsia"/>
          <w:sz w:val="32"/>
          <w:szCs w:val="32"/>
        </w:rPr>
        <w:t>工委领导报告了标准</w:t>
      </w:r>
      <w:r w:rsidR="00944347">
        <w:rPr>
          <w:rFonts w:ascii="仿宋" w:eastAsia="仿宋" w:hAnsi="仿宋" w:cs="仿宋_GB2312" w:hint="eastAsia"/>
          <w:sz w:val="32"/>
          <w:szCs w:val="32"/>
        </w:rPr>
        <w:t>意见采纳研讨情况，经集体</w:t>
      </w:r>
      <w:r w:rsidR="0023621E">
        <w:rPr>
          <w:rFonts w:ascii="仿宋" w:eastAsia="仿宋" w:hAnsi="仿宋" w:cs="仿宋_GB2312" w:hint="eastAsia"/>
          <w:sz w:val="32"/>
          <w:szCs w:val="32"/>
        </w:rPr>
        <w:t>研究</w:t>
      </w:r>
      <w:r w:rsidR="00944347">
        <w:rPr>
          <w:rFonts w:ascii="仿宋" w:eastAsia="仿宋" w:hAnsi="仿宋" w:cs="仿宋_GB2312" w:hint="eastAsia"/>
          <w:sz w:val="32"/>
          <w:szCs w:val="32"/>
        </w:rPr>
        <w:t>讨论明确了</w:t>
      </w:r>
      <w:r w:rsidR="0023621E">
        <w:rPr>
          <w:rFonts w:ascii="仿宋" w:eastAsia="仿宋" w:hAnsi="仿宋" w:cs="仿宋_GB2312" w:hint="eastAsia"/>
          <w:sz w:val="32"/>
          <w:szCs w:val="32"/>
        </w:rPr>
        <w:t>根据相关意见对</w:t>
      </w:r>
      <w:r w:rsidR="00944347">
        <w:rPr>
          <w:rFonts w:ascii="仿宋" w:eastAsia="仿宋" w:hAnsi="仿宋" w:cs="仿宋_GB2312" w:hint="eastAsia"/>
          <w:sz w:val="32"/>
          <w:szCs w:val="32"/>
        </w:rPr>
        <w:t>标准</w:t>
      </w:r>
      <w:r w:rsidR="0023621E">
        <w:rPr>
          <w:rFonts w:ascii="仿宋" w:eastAsia="仿宋" w:hAnsi="仿宋" w:cs="仿宋_GB2312" w:hint="eastAsia"/>
          <w:sz w:val="32"/>
          <w:szCs w:val="32"/>
        </w:rPr>
        <w:t>内容的修改。8月底，形成了标准征求意见稿终稿。</w:t>
      </w:r>
    </w:p>
    <w:p w:rsidR="001C0BBE" w:rsidRDefault="00905B23" w:rsidP="001C0BBE">
      <w:pPr>
        <w:spacing w:line="600" w:lineRule="exact"/>
        <w:ind w:firstLineChars="132" w:firstLine="424"/>
        <w:rPr>
          <w:rFonts w:ascii="仿宋" w:eastAsia="仿宋" w:hAnsi="仿宋" w:cs="仿宋_GB2312"/>
          <w:b/>
          <w:bCs/>
          <w:sz w:val="32"/>
          <w:szCs w:val="32"/>
        </w:rPr>
      </w:pPr>
      <w:r>
        <w:rPr>
          <w:rFonts w:ascii="仿宋" w:eastAsia="仿宋" w:hAnsi="仿宋" w:cs="仿宋_GB2312" w:hint="eastAsia"/>
          <w:b/>
          <w:bCs/>
          <w:sz w:val="32"/>
          <w:szCs w:val="32"/>
        </w:rPr>
        <w:t>四</w:t>
      </w:r>
      <w:r w:rsidR="00D908A8">
        <w:rPr>
          <w:rFonts w:ascii="仿宋" w:eastAsia="仿宋" w:hAnsi="仿宋" w:cs="仿宋_GB2312" w:hint="eastAsia"/>
          <w:b/>
          <w:bCs/>
          <w:sz w:val="32"/>
          <w:szCs w:val="32"/>
        </w:rPr>
        <w:t>、标准</w:t>
      </w:r>
      <w:r w:rsidR="006A53BF" w:rsidRPr="008A7D52">
        <w:rPr>
          <w:rFonts w:ascii="仿宋" w:eastAsia="仿宋" w:hAnsi="仿宋" w:cs="仿宋_GB2312" w:hint="eastAsia"/>
          <w:b/>
          <w:bCs/>
          <w:sz w:val="32"/>
          <w:szCs w:val="32"/>
        </w:rPr>
        <w:t>编制原则</w:t>
      </w:r>
    </w:p>
    <w:p w:rsidR="00EE7E5C" w:rsidRPr="00EE7E5C" w:rsidRDefault="00EA723A" w:rsidP="001C0BBE">
      <w:pPr>
        <w:spacing w:line="600" w:lineRule="exact"/>
        <w:ind w:firstLineChars="133" w:firstLine="426"/>
        <w:rPr>
          <w:rFonts w:ascii="仿宋" w:eastAsia="仿宋" w:hAnsi="仿宋" w:cs="仿宋_GB2312"/>
          <w:b/>
          <w:bCs/>
          <w:sz w:val="32"/>
          <w:szCs w:val="32"/>
        </w:rPr>
      </w:pPr>
      <w:r>
        <w:rPr>
          <w:rFonts w:ascii="仿宋" w:eastAsia="仿宋" w:hAnsi="仿宋" w:cs="仿宋_GB2312" w:hint="eastAsia"/>
          <w:sz w:val="32"/>
          <w:szCs w:val="32"/>
        </w:rPr>
        <w:t xml:space="preserve"> </w:t>
      </w:r>
      <w:r w:rsidR="00EE7E5C">
        <w:rPr>
          <w:rFonts w:ascii="仿宋" w:eastAsia="仿宋" w:hAnsi="仿宋" w:cs="仿宋_GB2312" w:hint="eastAsia"/>
          <w:sz w:val="32"/>
          <w:szCs w:val="32"/>
        </w:rPr>
        <w:t>按照《标准化法》以及标准编写相关要求，标准内容必须遵从国家法律法规</w:t>
      </w:r>
      <w:r w:rsidR="008A2254">
        <w:rPr>
          <w:rFonts w:ascii="仿宋" w:eastAsia="仿宋" w:hAnsi="仿宋" w:cs="仿宋_GB2312" w:hint="eastAsia"/>
          <w:sz w:val="32"/>
          <w:szCs w:val="32"/>
        </w:rPr>
        <w:t>，不能与相关法律法规、政策性文件等冲突，标准起草过程中，起草小组对其进行了深入学习，确保了标准与文件的一致性和符合性</w:t>
      </w:r>
      <w:r w:rsidR="00EE7E5C" w:rsidRPr="008A7D52">
        <w:rPr>
          <w:rFonts w:ascii="仿宋" w:eastAsia="仿宋" w:hAnsi="仿宋" w:cs="仿宋_GB2312" w:hint="eastAsia"/>
          <w:sz w:val="32"/>
          <w:szCs w:val="32"/>
        </w:rPr>
        <w:t>。</w:t>
      </w:r>
    </w:p>
    <w:p w:rsidR="00B7079A" w:rsidRDefault="00EA723A" w:rsidP="001C0BBE">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B7079A">
        <w:rPr>
          <w:rFonts w:ascii="仿宋" w:eastAsia="仿宋" w:hAnsi="仿宋" w:cs="仿宋_GB2312" w:hint="eastAsia"/>
          <w:sz w:val="32"/>
          <w:szCs w:val="32"/>
        </w:rPr>
        <w:t>1、</w:t>
      </w:r>
      <w:r w:rsidR="00745E1F">
        <w:rPr>
          <w:rFonts w:ascii="仿宋" w:eastAsia="仿宋" w:hAnsi="仿宋" w:cs="仿宋_GB2312" w:hint="eastAsia"/>
          <w:sz w:val="32"/>
          <w:szCs w:val="32"/>
        </w:rPr>
        <w:t>《宪法》</w:t>
      </w:r>
    </w:p>
    <w:p w:rsidR="00B7079A" w:rsidRDefault="00EA723A" w:rsidP="001C0BBE">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B7079A">
        <w:rPr>
          <w:rFonts w:ascii="仿宋" w:eastAsia="仿宋" w:hAnsi="仿宋" w:cs="仿宋_GB2312" w:hint="eastAsia"/>
          <w:sz w:val="32"/>
          <w:szCs w:val="32"/>
        </w:rPr>
        <w:t>2、</w:t>
      </w:r>
      <w:r w:rsidR="005A4C5E" w:rsidRPr="005A4C5E">
        <w:rPr>
          <w:rFonts w:ascii="仿宋" w:eastAsia="仿宋" w:hAnsi="仿宋" w:cs="仿宋_GB2312" w:hint="eastAsia"/>
          <w:sz w:val="32"/>
          <w:szCs w:val="32"/>
        </w:rPr>
        <w:t>《中华人民共和国预算法》</w:t>
      </w:r>
    </w:p>
    <w:p w:rsidR="00D908A8" w:rsidRDefault="00EA723A" w:rsidP="001C0BBE">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D908A8">
        <w:rPr>
          <w:rFonts w:ascii="仿宋" w:eastAsia="仿宋" w:hAnsi="仿宋" w:cs="仿宋_GB2312" w:hint="eastAsia"/>
          <w:sz w:val="32"/>
          <w:szCs w:val="32"/>
        </w:rPr>
        <w:t>3、《中华人民共和国审计法》</w:t>
      </w:r>
    </w:p>
    <w:p w:rsidR="00B7079A" w:rsidRDefault="00EA723A" w:rsidP="001C0BBE">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D908A8">
        <w:rPr>
          <w:rFonts w:ascii="仿宋" w:eastAsia="仿宋" w:hAnsi="仿宋" w:cs="仿宋_GB2312" w:hint="eastAsia"/>
          <w:sz w:val="32"/>
          <w:szCs w:val="32"/>
        </w:rPr>
        <w:t>4</w:t>
      </w:r>
      <w:r w:rsidR="00B7079A">
        <w:rPr>
          <w:rFonts w:ascii="仿宋" w:eastAsia="仿宋" w:hAnsi="仿宋" w:cs="仿宋_GB2312" w:hint="eastAsia"/>
          <w:sz w:val="32"/>
          <w:szCs w:val="32"/>
        </w:rPr>
        <w:t>、《中华人民共和国代表大会常务委员会监督法》</w:t>
      </w:r>
    </w:p>
    <w:p w:rsidR="00B7079A" w:rsidRDefault="00EA723A" w:rsidP="001C0BBE">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D908A8">
        <w:rPr>
          <w:rFonts w:ascii="仿宋" w:eastAsia="仿宋" w:hAnsi="仿宋" w:cs="仿宋_GB2312" w:hint="eastAsia"/>
          <w:sz w:val="32"/>
          <w:szCs w:val="32"/>
        </w:rPr>
        <w:t>5</w:t>
      </w:r>
      <w:r w:rsidR="00B7079A">
        <w:rPr>
          <w:rFonts w:ascii="仿宋" w:eastAsia="仿宋" w:hAnsi="仿宋" w:cs="仿宋_GB2312" w:hint="eastAsia"/>
          <w:sz w:val="32"/>
          <w:szCs w:val="32"/>
        </w:rPr>
        <w:t>、《四川省预算审查监督条例》</w:t>
      </w:r>
    </w:p>
    <w:p w:rsidR="00B7079A" w:rsidRDefault="00EA723A" w:rsidP="001C0BBE">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D908A8">
        <w:rPr>
          <w:rFonts w:ascii="仿宋" w:eastAsia="仿宋" w:hAnsi="仿宋" w:cs="仿宋_GB2312" w:hint="eastAsia"/>
          <w:sz w:val="32"/>
          <w:szCs w:val="32"/>
        </w:rPr>
        <w:t>6</w:t>
      </w:r>
      <w:r w:rsidR="00B7079A" w:rsidRPr="00B7079A">
        <w:rPr>
          <w:rFonts w:ascii="仿宋" w:eastAsia="仿宋" w:hAnsi="仿宋" w:cs="仿宋_GB2312" w:hint="eastAsia"/>
          <w:sz w:val="32"/>
          <w:szCs w:val="32"/>
        </w:rPr>
        <w:t>、</w:t>
      </w:r>
      <w:r w:rsidR="00B7079A">
        <w:rPr>
          <w:rFonts w:ascii="仿宋" w:eastAsia="仿宋" w:hAnsi="仿宋" w:cs="仿宋_GB2312" w:hint="eastAsia"/>
          <w:sz w:val="32"/>
          <w:szCs w:val="32"/>
        </w:rPr>
        <w:t>中共中央办公厅</w:t>
      </w:r>
      <w:r w:rsidR="005A4C5E" w:rsidRPr="00B7079A">
        <w:rPr>
          <w:rFonts w:ascii="仿宋" w:eastAsia="仿宋" w:hAnsi="仿宋" w:cs="仿宋_GB2312" w:hint="eastAsia"/>
          <w:sz w:val="32"/>
          <w:szCs w:val="32"/>
        </w:rPr>
        <w:t>《关于人大预算审查监督重点向支出预算和政策拓展的指导意见》</w:t>
      </w:r>
    </w:p>
    <w:p w:rsidR="006A53BF" w:rsidRDefault="00EA723A" w:rsidP="001C0BBE">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D908A8">
        <w:rPr>
          <w:rFonts w:ascii="仿宋" w:eastAsia="仿宋" w:hAnsi="仿宋" w:cs="仿宋_GB2312" w:hint="eastAsia"/>
          <w:sz w:val="32"/>
          <w:szCs w:val="32"/>
        </w:rPr>
        <w:t>7</w:t>
      </w:r>
      <w:r w:rsidR="00B7079A">
        <w:rPr>
          <w:rFonts w:ascii="仿宋" w:eastAsia="仿宋" w:hAnsi="仿宋" w:cs="仿宋_GB2312" w:hint="eastAsia"/>
          <w:sz w:val="32"/>
          <w:szCs w:val="32"/>
        </w:rPr>
        <w:t>、全国人大</w:t>
      </w:r>
      <w:r w:rsidR="001F4E48">
        <w:rPr>
          <w:rFonts w:ascii="仿宋" w:eastAsia="仿宋" w:hAnsi="仿宋" w:cs="仿宋_GB2312" w:hint="eastAsia"/>
          <w:sz w:val="32"/>
          <w:szCs w:val="32"/>
        </w:rPr>
        <w:t>常委会办公厅</w:t>
      </w:r>
      <w:r w:rsidR="005A4C5E" w:rsidRPr="00B7079A">
        <w:rPr>
          <w:rFonts w:ascii="仿宋" w:eastAsia="仿宋" w:hAnsi="仿宋" w:cs="仿宋_GB2312" w:hint="eastAsia"/>
          <w:sz w:val="32"/>
          <w:szCs w:val="32"/>
        </w:rPr>
        <w:t>《关于推进地方人大预算联网监督工作的</w:t>
      </w:r>
      <w:r w:rsidR="00EE7E5C">
        <w:rPr>
          <w:rFonts w:ascii="仿宋" w:eastAsia="仿宋" w:hAnsi="仿宋" w:cs="仿宋_GB2312" w:hint="eastAsia"/>
          <w:sz w:val="32"/>
          <w:szCs w:val="32"/>
        </w:rPr>
        <w:t>指导意见》、</w:t>
      </w:r>
      <w:r w:rsidR="001F4E48">
        <w:rPr>
          <w:rFonts w:ascii="仿宋" w:eastAsia="仿宋" w:hAnsi="仿宋" w:cs="仿宋_GB2312" w:hint="eastAsia"/>
          <w:sz w:val="32"/>
          <w:szCs w:val="32"/>
        </w:rPr>
        <w:t>全国人民代表大会常务委员会预算工作委员会</w:t>
      </w:r>
      <w:r w:rsidR="00EE7E5C">
        <w:rPr>
          <w:rFonts w:ascii="仿宋" w:eastAsia="仿宋" w:hAnsi="仿宋" w:cs="仿宋_GB2312" w:hint="eastAsia"/>
          <w:sz w:val="32"/>
          <w:szCs w:val="32"/>
        </w:rPr>
        <w:t>《关于推进地方人大预算联网监督系统建设工作的通知》</w:t>
      </w:r>
    </w:p>
    <w:p w:rsidR="00B272D5" w:rsidRDefault="00EA723A" w:rsidP="001C0BBE">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B272D5">
        <w:rPr>
          <w:rFonts w:ascii="仿宋" w:eastAsia="仿宋" w:hAnsi="仿宋" w:cs="仿宋_GB2312" w:hint="eastAsia"/>
          <w:sz w:val="32"/>
          <w:szCs w:val="32"/>
        </w:rPr>
        <w:t>8、全国人大《</w:t>
      </w:r>
      <w:r w:rsidR="00B272D5" w:rsidRPr="00AD3A47">
        <w:rPr>
          <w:rFonts w:ascii="仿宋" w:eastAsia="仿宋" w:hAnsi="仿宋" w:cs="仿宋_GB2312" w:hint="eastAsia"/>
          <w:sz w:val="32"/>
          <w:szCs w:val="32"/>
        </w:rPr>
        <w:t>进一步将强审计查出突出问题监督意见</w:t>
      </w:r>
      <w:r w:rsidR="00B272D5">
        <w:rPr>
          <w:rFonts w:ascii="仿宋" w:eastAsia="仿宋" w:hAnsi="仿宋" w:cs="仿宋_GB2312" w:hint="eastAsia"/>
          <w:sz w:val="32"/>
          <w:szCs w:val="32"/>
        </w:rPr>
        <w:t>》</w:t>
      </w:r>
    </w:p>
    <w:p w:rsidR="00B272D5" w:rsidRPr="008A7D52" w:rsidRDefault="00EA723A" w:rsidP="001C0BBE">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B272D5">
        <w:rPr>
          <w:rFonts w:ascii="仿宋" w:eastAsia="仿宋" w:hAnsi="仿宋" w:cs="仿宋_GB2312" w:hint="eastAsia"/>
          <w:sz w:val="32"/>
          <w:szCs w:val="32"/>
        </w:rPr>
        <w:t>9、四川省深改组</w:t>
      </w:r>
      <w:r w:rsidR="00B272D5" w:rsidRPr="00AD3A47">
        <w:rPr>
          <w:rFonts w:ascii="仿宋" w:eastAsia="仿宋" w:hAnsi="仿宋" w:cs="仿宋_GB2312" w:hint="eastAsia"/>
          <w:sz w:val="32"/>
          <w:szCs w:val="32"/>
        </w:rPr>
        <w:t>《关于审计工作和审计查出突出问题整改情况向省人大报告机制的意见》</w:t>
      </w:r>
      <w:r w:rsidR="00B272D5">
        <w:rPr>
          <w:rFonts w:ascii="仿宋" w:eastAsia="仿宋" w:hAnsi="仿宋" w:cs="仿宋_GB2312" w:hint="eastAsia"/>
          <w:sz w:val="32"/>
          <w:szCs w:val="32"/>
        </w:rPr>
        <w:t>等。</w:t>
      </w:r>
    </w:p>
    <w:p w:rsidR="005E017B" w:rsidRPr="008A7D52" w:rsidRDefault="00905B23" w:rsidP="001C0BBE">
      <w:pPr>
        <w:spacing w:line="600" w:lineRule="exact"/>
        <w:ind w:firstLineChars="132" w:firstLine="424"/>
        <w:rPr>
          <w:rFonts w:ascii="仿宋" w:eastAsia="仿宋" w:hAnsi="仿宋" w:cs="仿宋_GB2312"/>
          <w:b/>
          <w:bCs/>
          <w:sz w:val="32"/>
          <w:szCs w:val="32"/>
        </w:rPr>
      </w:pPr>
      <w:r>
        <w:rPr>
          <w:rFonts w:ascii="仿宋" w:eastAsia="仿宋" w:hAnsi="仿宋" w:cs="仿宋_GB2312" w:hint="eastAsia"/>
          <w:b/>
          <w:bCs/>
          <w:sz w:val="32"/>
          <w:szCs w:val="32"/>
        </w:rPr>
        <w:t>五</w:t>
      </w:r>
      <w:r w:rsidR="00E177B8" w:rsidRPr="008A7D52">
        <w:rPr>
          <w:rFonts w:ascii="仿宋" w:eastAsia="仿宋" w:hAnsi="仿宋" w:cs="仿宋_GB2312" w:hint="eastAsia"/>
          <w:b/>
          <w:bCs/>
          <w:sz w:val="32"/>
          <w:szCs w:val="32"/>
        </w:rPr>
        <w:t>、</w:t>
      </w:r>
      <w:r w:rsidR="005E017B" w:rsidRPr="008A7D52">
        <w:rPr>
          <w:rFonts w:ascii="仿宋" w:eastAsia="仿宋" w:hAnsi="仿宋" w:cs="仿宋_GB2312" w:hint="eastAsia"/>
          <w:b/>
          <w:bCs/>
          <w:sz w:val="32"/>
          <w:szCs w:val="32"/>
        </w:rPr>
        <w:t>编制依据</w:t>
      </w:r>
    </w:p>
    <w:p w:rsidR="005E017B" w:rsidRPr="00F2389C" w:rsidRDefault="00EA723A" w:rsidP="001C0BBE">
      <w:pPr>
        <w:spacing w:line="600" w:lineRule="exact"/>
        <w:ind w:firstLineChars="133" w:firstLine="426"/>
        <w:rPr>
          <w:rFonts w:ascii="仿宋" w:eastAsia="仿宋" w:hAnsi="仿宋" w:cs="Times New Roman"/>
          <w:sz w:val="24"/>
          <w:szCs w:val="24"/>
        </w:rPr>
      </w:pPr>
      <w:r>
        <w:rPr>
          <w:rFonts w:ascii="仿宋" w:eastAsia="仿宋" w:hAnsi="仿宋" w:cs="仿宋_GB2312" w:hint="eastAsia"/>
          <w:sz w:val="32"/>
          <w:szCs w:val="32"/>
        </w:rPr>
        <w:t xml:space="preserve"> </w:t>
      </w:r>
      <w:r w:rsidR="005E017B" w:rsidRPr="008A7D52">
        <w:rPr>
          <w:rFonts w:ascii="仿宋" w:eastAsia="仿宋" w:hAnsi="仿宋" w:cs="仿宋_GB2312" w:hint="eastAsia"/>
          <w:sz w:val="32"/>
          <w:szCs w:val="32"/>
        </w:rPr>
        <w:t>本标准严格按照</w:t>
      </w:r>
      <w:r w:rsidR="005E017B" w:rsidRPr="008A7D52">
        <w:rPr>
          <w:rFonts w:ascii="仿宋" w:eastAsia="仿宋" w:hAnsi="仿宋" w:cs="仿宋_GB2312"/>
          <w:sz w:val="32"/>
          <w:szCs w:val="32"/>
        </w:rPr>
        <w:t>GB/T1.1-2009</w:t>
      </w:r>
      <w:r w:rsidR="005E017B" w:rsidRPr="008A7D52">
        <w:rPr>
          <w:rFonts w:ascii="仿宋" w:eastAsia="仿宋" w:hAnsi="仿宋" w:cs="仿宋_GB2312" w:hint="eastAsia"/>
          <w:sz w:val="32"/>
          <w:szCs w:val="32"/>
        </w:rPr>
        <w:t>《标准化工作导则</w:t>
      </w:r>
      <w:r w:rsidR="005E017B" w:rsidRPr="008A7D52">
        <w:rPr>
          <w:rFonts w:ascii="仿宋" w:eastAsia="仿宋" w:hAnsi="仿宋" w:cs="仿宋_GB2312"/>
          <w:sz w:val="32"/>
          <w:szCs w:val="32"/>
        </w:rPr>
        <w:t xml:space="preserve"> </w:t>
      </w:r>
      <w:r w:rsidR="005E017B" w:rsidRPr="008A7D52">
        <w:rPr>
          <w:rFonts w:ascii="仿宋" w:eastAsia="仿宋" w:hAnsi="仿宋" w:cs="仿宋_GB2312" w:hint="eastAsia"/>
          <w:sz w:val="32"/>
          <w:szCs w:val="32"/>
        </w:rPr>
        <w:t>第</w:t>
      </w:r>
      <w:r w:rsidR="005E017B" w:rsidRPr="008A7D52">
        <w:rPr>
          <w:rFonts w:ascii="仿宋" w:eastAsia="仿宋" w:hAnsi="仿宋" w:cs="仿宋_GB2312"/>
          <w:sz w:val="32"/>
          <w:szCs w:val="32"/>
        </w:rPr>
        <w:t>1</w:t>
      </w:r>
      <w:r w:rsidR="005E017B" w:rsidRPr="008A7D52">
        <w:rPr>
          <w:rFonts w:ascii="仿宋" w:eastAsia="仿宋" w:hAnsi="仿宋" w:cs="仿宋_GB2312" w:hint="eastAsia"/>
          <w:sz w:val="32"/>
          <w:szCs w:val="32"/>
        </w:rPr>
        <w:t>部分</w:t>
      </w:r>
      <w:r w:rsidR="005E017B" w:rsidRPr="00F2389C">
        <w:rPr>
          <w:rFonts w:ascii="仿宋" w:eastAsia="仿宋" w:hAnsi="仿宋" w:cs="仿宋_GB2312" w:hint="eastAsia"/>
          <w:sz w:val="32"/>
          <w:szCs w:val="32"/>
        </w:rPr>
        <w:t>：标准的结构和编写》进行编写与表述</w:t>
      </w:r>
      <w:r w:rsidR="005E017B" w:rsidRPr="00F2389C">
        <w:rPr>
          <w:rFonts w:ascii="仿宋" w:eastAsia="仿宋" w:hAnsi="仿宋" w:cs="仿宋_GB2312" w:hint="eastAsia"/>
          <w:sz w:val="24"/>
          <w:szCs w:val="24"/>
        </w:rPr>
        <w:t>。</w:t>
      </w:r>
    </w:p>
    <w:p w:rsidR="001463A9" w:rsidRPr="00453DFA" w:rsidRDefault="00905B23" w:rsidP="001C0BBE">
      <w:pPr>
        <w:spacing w:line="600" w:lineRule="exact"/>
        <w:ind w:firstLineChars="132" w:firstLine="424"/>
        <w:rPr>
          <w:rFonts w:ascii="仿宋" w:eastAsia="仿宋" w:hAnsi="仿宋" w:cs="Times New Roman"/>
          <w:b/>
          <w:bCs/>
          <w:sz w:val="32"/>
          <w:szCs w:val="32"/>
        </w:rPr>
      </w:pPr>
      <w:r>
        <w:rPr>
          <w:rFonts w:ascii="仿宋" w:eastAsia="仿宋" w:hAnsi="仿宋" w:cs="仿宋_GB2312" w:hint="eastAsia"/>
          <w:b/>
          <w:bCs/>
          <w:sz w:val="32"/>
          <w:szCs w:val="32"/>
        </w:rPr>
        <w:t>六</w:t>
      </w:r>
      <w:r w:rsidR="001463A9" w:rsidRPr="00453DFA">
        <w:rPr>
          <w:rFonts w:ascii="仿宋" w:eastAsia="仿宋" w:hAnsi="仿宋" w:cs="仿宋_GB2312" w:hint="eastAsia"/>
          <w:b/>
          <w:bCs/>
          <w:sz w:val="32"/>
          <w:szCs w:val="32"/>
        </w:rPr>
        <w:t>、</w:t>
      </w:r>
      <w:r w:rsidR="00E177B8" w:rsidRPr="00453DFA">
        <w:rPr>
          <w:rFonts w:ascii="仿宋" w:eastAsia="仿宋" w:hAnsi="仿宋" w:cs="仿宋_GB2312" w:hint="eastAsia"/>
          <w:b/>
          <w:bCs/>
          <w:sz w:val="32"/>
          <w:szCs w:val="32"/>
        </w:rPr>
        <w:t>主要内容</w:t>
      </w:r>
    </w:p>
    <w:p w:rsidR="001C0BBE" w:rsidRDefault="00906733" w:rsidP="001C0BBE">
      <w:pPr>
        <w:spacing w:line="600" w:lineRule="exact"/>
        <w:ind w:firstLineChars="132" w:firstLine="424"/>
        <w:rPr>
          <w:rFonts w:ascii="仿宋" w:eastAsia="仿宋" w:hAnsi="仿宋" w:cs="仿宋_GB2312"/>
          <w:b/>
          <w:bCs/>
          <w:color w:val="000000" w:themeColor="text1"/>
          <w:sz w:val="32"/>
          <w:szCs w:val="32"/>
        </w:rPr>
      </w:pPr>
      <w:r w:rsidRPr="001D773F">
        <w:rPr>
          <w:rFonts w:ascii="仿宋" w:eastAsia="仿宋" w:hAnsi="仿宋" w:cs="仿宋_GB2312" w:hint="eastAsia"/>
          <w:b/>
          <w:bCs/>
          <w:sz w:val="32"/>
          <w:szCs w:val="32"/>
        </w:rPr>
        <w:t>（</w:t>
      </w:r>
      <w:r w:rsidR="00A73592" w:rsidRPr="001D773F">
        <w:rPr>
          <w:rFonts w:ascii="仿宋" w:eastAsia="仿宋" w:hAnsi="仿宋" w:cs="仿宋_GB2312" w:hint="eastAsia"/>
          <w:b/>
          <w:bCs/>
          <w:sz w:val="32"/>
          <w:szCs w:val="32"/>
        </w:rPr>
        <w:t>一</w:t>
      </w:r>
      <w:r w:rsidRPr="001D773F">
        <w:rPr>
          <w:rFonts w:ascii="仿宋" w:eastAsia="仿宋" w:hAnsi="仿宋" w:cs="仿宋_GB2312" w:hint="eastAsia"/>
          <w:b/>
          <w:bCs/>
          <w:sz w:val="32"/>
          <w:szCs w:val="32"/>
        </w:rPr>
        <w:t>）</w:t>
      </w:r>
      <w:r w:rsidR="00084E7C" w:rsidRPr="001D773F">
        <w:rPr>
          <w:rFonts w:ascii="仿宋" w:eastAsia="仿宋" w:hAnsi="仿宋" w:cs="仿宋_GB2312" w:hint="eastAsia"/>
          <w:b/>
          <w:bCs/>
          <w:sz w:val="32"/>
          <w:szCs w:val="32"/>
        </w:rPr>
        <w:t>术语和定义</w:t>
      </w:r>
    </w:p>
    <w:p w:rsidR="00084E7C" w:rsidRPr="001C0BBE" w:rsidRDefault="000A6306" w:rsidP="001C0BBE">
      <w:pPr>
        <w:spacing w:line="600" w:lineRule="exact"/>
        <w:ind w:firstLineChars="133" w:firstLine="426"/>
        <w:rPr>
          <w:rFonts w:ascii="仿宋" w:eastAsia="仿宋" w:hAnsi="仿宋" w:cs="仿宋_GB2312"/>
          <w:b/>
          <w:bCs/>
          <w:color w:val="000000" w:themeColor="text1"/>
          <w:sz w:val="32"/>
          <w:szCs w:val="32"/>
        </w:rPr>
      </w:pPr>
      <w:r w:rsidRPr="00FF68E8">
        <w:rPr>
          <w:rFonts w:ascii="仿宋" w:eastAsia="仿宋" w:hAnsi="仿宋" w:cs="仿宋_GB2312" w:hint="eastAsia"/>
          <w:sz w:val="32"/>
          <w:szCs w:val="32"/>
        </w:rPr>
        <w:t>本章</w:t>
      </w:r>
      <w:r w:rsidR="00442B04" w:rsidRPr="00FF68E8">
        <w:rPr>
          <w:rFonts w:ascii="仿宋" w:eastAsia="仿宋" w:hAnsi="仿宋" w:cs="仿宋_GB2312" w:hint="eastAsia"/>
          <w:sz w:val="32"/>
          <w:szCs w:val="32"/>
        </w:rPr>
        <w:t>根据相关法律条例，结合实</w:t>
      </w:r>
      <w:r w:rsidR="00FF68E8">
        <w:rPr>
          <w:rFonts w:ascii="仿宋" w:eastAsia="仿宋" w:hAnsi="仿宋" w:cs="仿宋_GB2312" w:hint="eastAsia"/>
          <w:sz w:val="32"/>
          <w:szCs w:val="32"/>
        </w:rPr>
        <w:t>地</w:t>
      </w:r>
      <w:r w:rsidR="00AB1819">
        <w:rPr>
          <w:rFonts w:ascii="仿宋" w:eastAsia="仿宋" w:hAnsi="仿宋" w:cs="仿宋_GB2312" w:hint="eastAsia"/>
          <w:sz w:val="32"/>
          <w:szCs w:val="32"/>
        </w:rPr>
        <w:t>工作</w:t>
      </w:r>
      <w:r w:rsidR="00FF68E8">
        <w:rPr>
          <w:rFonts w:ascii="仿宋" w:eastAsia="仿宋" w:hAnsi="仿宋" w:cs="仿宋_GB2312" w:hint="eastAsia"/>
          <w:sz w:val="32"/>
          <w:szCs w:val="32"/>
        </w:rPr>
        <w:t>，</w:t>
      </w:r>
      <w:r w:rsidR="00AB1819">
        <w:rPr>
          <w:rFonts w:ascii="仿宋" w:eastAsia="仿宋" w:hAnsi="仿宋" w:cs="仿宋_GB2312" w:hint="eastAsia"/>
          <w:sz w:val="32"/>
          <w:szCs w:val="32"/>
        </w:rPr>
        <w:t>为帮助更好理解标准，标准</w:t>
      </w:r>
      <w:r w:rsidR="00FF68E8">
        <w:rPr>
          <w:rFonts w:ascii="仿宋" w:eastAsia="仿宋" w:hAnsi="仿宋" w:cs="仿宋_GB2312" w:hint="eastAsia"/>
          <w:sz w:val="32"/>
          <w:szCs w:val="32"/>
        </w:rPr>
        <w:t>就</w:t>
      </w:r>
      <w:r w:rsidR="00AB1819">
        <w:rPr>
          <w:rFonts w:ascii="仿宋" w:eastAsia="仿宋" w:hAnsi="仿宋" w:cs="仿宋_GB2312" w:hint="eastAsia"/>
          <w:sz w:val="32"/>
          <w:szCs w:val="32"/>
        </w:rPr>
        <w:t>人大预算联网</w:t>
      </w:r>
      <w:r w:rsidR="008C3A2B">
        <w:rPr>
          <w:rFonts w:ascii="仿宋" w:eastAsia="仿宋" w:hAnsi="仿宋" w:cs="仿宋_GB2312" w:hint="eastAsia"/>
          <w:sz w:val="32"/>
          <w:szCs w:val="32"/>
        </w:rPr>
        <w:t>审查</w:t>
      </w:r>
      <w:r w:rsidR="00AB1819">
        <w:rPr>
          <w:rFonts w:ascii="仿宋" w:eastAsia="仿宋" w:hAnsi="仿宋" w:cs="仿宋_GB2312" w:hint="eastAsia"/>
          <w:sz w:val="32"/>
          <w:szCs w:val="32"/>
        </w:rPr>
        <w:t>监督系统、审计监督</w:t>
      </w:r>
      <w:r w:rsidR="009A350E">
        <w:rPr>
          <w:rFonts w:ascii="仿宋" w:eastAsia="仿宋" w:hAnsi="仿宋" w:cs="仿宋_GB2312" w:hint="eastAsia"/>
          <w:sz w:val="32"/>
          <w:szCs w:val="32"/>
        </w:rPr>
        <w:t>等专业术语</w:t>
      </w:r>
      <w:r w:rsidR="00AB1819">
        <w:rPr>
          <w:rFonts w:ascii="仿宋" w:eastAsia="仿宋" w:hAnsi="仿宋" w:cs="仿宋_GB2312" w:hint="eastAsia"/>
          <w:sz w:val="32"/>
          <w:szCs w:val="32"/>
        </w:rPr>
        <w:t>进行了定义</w:t>
      </w:r>
      <w:r w:rsidR="00442B04" w:rsidRPr="00FF68E8">
        <w:rPr>
          <w:rFonts w:ascii="仿宋" w:eastAsia="仿宋" w:hAnsi="仿宋" w:cs="仿宋_GB2312" w:hint="eastAsia"/>
          <w:sz w:val="32"/>
          <w:szCs w:val="32"/>
        </w:rPr>
        <w:t>。</w:t>
      </w:r>
    </w:p>
    <w:p w:rsidR="001463A9" w:rsidRPr="001D773F" w:rsidRDefault="00084E7C" w:rsidP="001D773F">
      <w:pPr>
        <w:spacing w:line="600" w:lineRule="exact"/>
        <w:ind w:firstLineChars="177" w:firstLine="569"/>
        <w:rPr>
          <w:rFonts w:ascii="仿宋" w:eastAsia="仿宋" w:hAnsi="仿宋" w:cs="仿宋_GB2312"/>
          <w:b/>
          <w:bCs/>
          <w:sz w:val="32"/>
          <w:szCs w:val="32"/>
        </w:rPr>
      </w:pPr>
      <w:r w:rsidRPr="001D773F">
        <w:rPr>
          <w:rFonts w:ascii="仿宋" w:eastAsia="仿宋" w:hAnsi="仿宋" w:cs="仿宋_GB2312" w:hint="eastAsia"/>
          <w:b/>
          <w:bCs/>
          <w:sz w:val="32"/>
          <w:szCs w:val="32"/>
        </w:rPr>
        <w:t>（二）</w:t>
      </w:r>
      <w:r w:rsidR="00A80678" w:rsidRPr="001D773F">
        <w:rPr>
          <w:rFonts w:ascii="仿宋" w:eastAsia="仿宋" w:hAnsi="仿宋" w:cs="仿宋_GB2312" w:hint="eastAsia"/>
          <w:b/>
          <w:bCs/>
          <w:sz w:val="32"/>
          <w:szCs w:val="32"/>
        </w:rPr>
        <w:t>基本原则</w:t>
      </w:r>
    </w:p>
    <w:p w:rsidR="005A15C0" w:rsidRPr="00453DFA" w:rsidRDefault="005A15C0" w:rsidP="001C0BBE">
      <w:pPr>
        <w:spacing w:line="600" w:lineRule="exact"/>
        <w:ind w:firstLineChars="133" w:firstLine="426"/>
        <w:rPr>
          <w:rFonts w:ascii="仿宋" w:eastAsia="仿宋" w:hAnsi="仿宋" w:cs="仿宋_GB2312"/>
          <w:sz w:val="32"/>
          <w:szCs w:val="32"/>
        </w:rPr>
      </w:pPr>
      <w:r w:rsidRPr="00453DFA">
        <w:rPr>
          <w:rFonts w:ascii="仿宋" w:eastAsia="仿宋" w:hAnsi="仿宋" w:cs="仿宋_GB2312" w:hint="eastAsia"/>
          <w:sz w:val="32"/>
          <w:szCs w:val="32"/>
        </w:rPr>
        <w:t>本章</w:t>
      </w:r>
      <w:r w:rsidR="001C0E85" w:rsidRPr="00453DFA">
        <w:rPr>
          <w:rFonts w:ascii="仿宋" w:eastAsia="仿宋" w:hAnsi="仿宋" w:cs="仿宋_GB2312" w:hint="eastAsia"/>
          <w:sz w:val="32"/>
          <w:szCs w:val="32"/>
        </w:rPr>
        <w:t>主要依据</w:t>
      </w:r>
      <w:r w:rsidR="00453DFA" w:rsidRPr="00453DFA">
        <w:rPr>
          <w:rFonts w:ascii="仿宋" w:eastAsia="仿宋" w:hAnsi="仿宋" w:cs="仿宋_GB2312" w:hint="eastAsia"/>
          <w:sz w:val="32"/>
          <w:szCs w:val="32"/>
        </w:rPr>
        <w:t>相关法律、法规、规章、规范性文件等，</w:t>
      </w:r>
      <w:r w:rsidR="009A350E">
        <w:rPr>
          <w:rFonts w:ascii="仿宋" w:eastAsia="仿宋" w:hAnsi="仿宋" w:cs="仿宋_GB2312" w:hint="eastAsia"/>
          <w:sz w:val="32"/>
          <w:szCs w:val="32"/>
        </w:rPr>
        <w:t>按照审计部门面向人大预算联网</w:t>
      </w:r>
      <w:r w:rsidR="008C3A2B">
        <w:rPr>
          <w:rFonts w:ascii="仿宋" w:eastAsia="仿宋" w:hAnsi="仿宋" w:cs="仿宋_GB2312" w:hint="eastAsia"/>
          <w:sz w:val="32"/>
          <w:szCs w:val="32"/>
        </w:rPr>
        <w:t>审查</w:t>
      </w:r>
      <w:r w:rsidR="00453DFA" w:rsidRPr="00453DFA">
        <w:rPr>
          <w:rFonts w:ascii="仿宋" w:eastAsia="仿宋" w:hAnsi="仿宋" w:cs="仿宋_GB2312" w:hint="eastAsia"/>
          <w:sz w:val="32"/>
          <w:szCs w:val="32"/>
        </w:rPr>
        <w:t>监督平台在线提供</w:t>
      </w:r>
      <w:r w:rsidR="009A350E">
        <w:rPr>
          <w:rFonts w:ascii="仿宋" w:eastAsia="仿宋" w:hAnsi="仿宋" w:cs="仿宋_GB2312" w:hint="eastAsia"/>
          <w:sz w:val="32"/>
          <w:szCs w:val="32"/>
        </w:rPr>
        <w:t>审计监督</w:t>
      </w:r>
      <w:r w:rsidR="009A350E" w:rsidRPr="00453DFA">
        <w:rPr>
          <w:rFonts w:ascii="仿宋" w:eastAsia="仿宋" w:hAnsi="仿宋" w:cs="仿宋_GB2312" w:hint="eastAsia"/>
          <w:sz w:val="32"/>
          <w:szCs w:val="32"/>
        </w:rPr>
        <w:t>工作</w:t>
      </w:r>
      <w:r w:rsidR="00453DFA" w:rsidRPr="00453DFA">
        <w:rPr>
          <w:rFonts w:ascii="仿宋" w:eastAsia="仿宋" w:hAnsi="仿宋" w:cs="仿宋_GB2312" w:hint="eastAsia"/>
          <w:sz w:val="32"/>
          <w:szCs w:val="32"/>
        </w:rPr>
        <w:t>信息</w:t>
      </w:r>
      <w:r w:rsidR="00AD4C19" w:rsidRPr="00453DFA">
        <w:rPr>
          <w:rFonts w:ascii="仿宋" w:eastAsia="仿宋" w:hAnsi="仿宋" w:cs="仿宋_GB2312" w:hint="eastAsia"/>
          <w:sz w:val="32"/>
          <w:szCs w:val="32"/>
        </w:rPr>
        <w:t>的实际情况，明确了</w:t>
      </w:r>
      <w:r w:rsidR="009A350E">
        <w:rPr>
          <w:rFonts w:ascii="仿宋" w:eastAsia="仿宋" w:hAnsi="仿宋" w:cs="仿宋_GB2312" w:hint="eastAsia"/>
          <w:sz w:val="32"/>
          <w:szCs w:val="32"/>
        </w:rPr>
        <w:t>审计监督</w:t>
      </w:r>
      <w:r w:rsidR="00453DFA" w:rsidRPr="00453DFA">
        <w:rPr>
          <w:rFonts w:ascii="仿宋" w:eastAsia="仿宋" w:hAnsi="仿宋" w:cs="仿宋_GB2312" w:hint="eastAsia"/>
          <w:sz w:val="32"/>
          <w:szCs w:val="32"/>
        </w:rPr>
        <w:t>数据信息提供的基本原则</w:t>
      </w:r>
      <w:r w:rsidRPr="00453DFA">
        <w:rPr>
          <w:rFonts w:ascii="仿宋" w:eastAsia="仿宋" w:hAnsi="仿宋" w:cs="仿宋_GB2312" w:hint="eastAsia"/>
          <w:sz w:val="32"/>
          <w:szCs w:val="32"/>
        </w:rPr>
        <w:t>。</w:t>
      </w:r>
      <w:r w:rsidR="000C540D">
        <w:rPr>
          <w:rFonts w:ascii="仿宋" w:eastAsia="仿宋" w:hAnsi="仿宋" w:cs="仿宋_GB2312" w:hint="eastAsia"/>
          <w:sz w:val="32"/>
          <w:szCs w:val="32"/>
        </w:rPr>
        <w:t>该</w:t>
      </w:r>
      <w:r w:rsidR="009A350E">
        <w:rPr>
          <w:rFonts w:ascii="仿宋" w:eastAsia="仿宋" w:hAnsi="仿宋" w:cs="仿宋_GB2312" w:hint="eastAsia"/>
          <w:sz w:val="32"/>
          <w:szCs w:val="32"/>
        </w:rPr>
        <w:t>原则对纳入人大预算联网监督的所有行业数据信息提供均适用。</w:t>
      </w:r>
    </w:p>
    <w:p w:rsidR="001C0E85" w:rsidRPr="001D773F" w:rsidRDefault="00084E7C" w:rsidP="001C0BBE">
      <w:pPr>
        <w:spacing w:line="600" w:lineRule="exact"/>
        <w:ind w:firstLineChars="132" w:firstLine="424"/>
        <w:rPr>
          <w:rFonts w:ascii="仿宋" w:eastAsia="仿宋" w:hAnsi="仿宋" w:cs="仿宋_GB2312"/>
          <w:b/>
          <w:bCs/>
          <w:sz w:val="32"/>
          <w:szCs w:val="32"/>
        </w:rPr>
      </w:pPr>
      <w:r w:rsidRPr="001D773F">
        <w:rPr>
          <w:rFonts w:ascii="仿宋" w:eastAsia="仿宋" w:hAnsi="仿宋" w:cs="仿宋_GB2312" w:hint="eastAsia"/>
          <w:b/>
          <w:bCs/>
          <w:sz w:val="32"/>
          <w:szCs w:val="32"/>
        </w:rPr>
        <w:t>（三）</w:t>
      </w:r>
      <w:r w:rsidR="00A80678" w:rsidRPr="001D773F">
        <w:rPr>
          <w:rFonts w:ascii="仿宋" w:eastAsia="仿宋" w:hAnsi="仿宋" w:cs="仿宋_GB2312" w:hint="eastAsia"/>
          <w:b/>
          <w:bCs/>
          <w:sz w:val="32"/>
          <w:szCs w:val="32"/>
        </w:rPr>
        <w:t>基本要求</w:t>
      </w:r>
    </w:p>
    <w:p w:rsidR="00453DFA" w:rsidRDefault="00453DFA" w:rsidP="001C0BBE">
      <w:pPr>
        <w:spacing w:line="600" w:lineRule="exact"/>
        <w:ind w:firstLineChars="133" w:firstLine="426"/>
        <w:rPr>
          <w:rFonts w:ascii="仿宋" w:eastAsia="仿宋" w:hAnsi="仿宋" w:cs="仿宋_GB2312"/>
          <w:sz w:val="32"/>
          <w:szCs w:val="32"/>
        </w:rPr>
      </w:pPr>
      <w:r w:rsidRPr="00453DFA">
        <w:rPr>
          <w:rFonts w:ascii="仿宋" w:eastAsia="仿宋" w:hAnsi="仿宋" w:cs="仿宋_GB2312" w:hint="eastAsia"/>
          <w:sz w:val="32"/>
          <w:szCs w:val="32"/>
        </w:rPr>
        <w:t>本章</w:t>
      </w:r>
      <w:r w:rsidR="00A701B6">
        <w:rPr>
          <w:rFonts w:ascii="仿宋" w:eastAsia="仿宋" w:hAnsi="仿宋" w:cs="仿宋_GB2312" w:hint="eastAsia"/>
          <w:sz w:val="32"/>
          <w:szCs w:val="32"/>
        </w:rPr>
        <w:t>对</w:t>
      </w:r>
      <w:r w:rsidR="009A350E">
        <w:rPr>
          <w:rFonts w:ascii="仿宋" w:eastAsia="仿宋" w:hAnsi="仿宋" w:cs="仿宋_GB2312" w:hint="eastAsia"/>
          <w:sz w:val="32"/>
          <w:szCs w:val="32"/>
        </w:rPr>
        <w:t>审计部门面向人大预算联网</w:t>
      </w:r>
      <w:r w:rsidR="008C3A2B">
        <w:rPr>
          <w:rFonts w:ascii="仿宋" w:eastAsia="仿宋" w:hAnsi="仿宋" w:cs="仿宋_GB2312" w:hint="eastAsia"/>
          <w:sz w:val="32"/>
          <w:szCs w:val="32"/>
        </w:rPr>
        <w:t>审查</w:t>
      </w:r>
      <w:r w:rsidRPr="00453DFA">
        <w:rPr>
          <w:rFonts w:ascii="仿宋" w:eastAsia="仿宋" w:hAnsi="仿宋" w:cs="仿宋_GB2312" w:hint="eastAsia"/>
          <w:sz w:val="32"/>
          <w:szCs w:val="32"/>
        </w:rPr>
        <w:t>监督平台在线提供</w:t>
      </w:r>
      <w:r w:rsidR="00D62600">
        <w:rPr>
          <w:rFonts w:ascii="仿宋" w:eastAsia="仿宋" w:hAnsi="仿宋" w:cs="仿宋_GB2312" w:hint="eastAsia"/>
          <w:sz w:val="32"/>
          <w:szCs w:val="32"/>
        </w:rPr>
        <w:t>的</w:t>
      </w:r>
      <w:r w:rsidR="009A350E">
        <w:rPr>
          <w:rFonts w:ascii="仿宋" w:eastAsia="仿宋" w:hAnsi="仿宋" w:cs="仿宋_GB2312" w:hint="eastAsia"/>
          <w:sz w:val="32"/>
          <w:szCs w:val="32"/>
        </w:rPr>
        <w:t>审计监督</w:t>
      </w:r>
      <w:r w:rsidRPr="00453DFA">
        <w:rPr>
          <w:rFonts w:ascii="仿宋" w:eastAsia="仿宋" w:hAnsi="仿宋" w:cs="仿宋_GB2312" w:hint="eastAsia"/>
          <w:sz w:val="32"/>
          <w:szCs w:val="32"/>
        </w:rPr>
        <w:t>信息</w:t>
      </w:r>
      <w:r w:rsidR="002309B3">
        <w:rPr>
          <w:rFonts w:ascii="仿宋" w:eastAsia="仿宋" w:hAnsi="仿宋" w:cs="仿宋_GB2312" w:hint="eastAsia"/>
          <w:sz w:val="32"/>
          <w:szCs w:val="32"/>
        </w:rPr>
        <w:t>内容的符合性、真实性、全面性以及安全性作了规定，明确了报送方式。同时基于全省各地实际，提出了各地对参考样表的运用借鉴</w:t>
      </w:r>
      <w:r w:rsidR="00905B23">
        <w:rPr>
          <w:rFonts w:ascii="仿宋" w:eastAsia="仿宋" w:hAnsi="仿宋" w:cs="仿宋_GB2312" w:hint="eastAsia"/>
          <w:sz w:val="32"/>
          <w:szCs w:val="32"/>
        </w:rPr>
        <w:t>建议</w:t>
      </w:r>
      <w:r w:rsidR="002309B3">
        <w:rPr>
          <w:rFonts w:ascii="仿宋" w:eastAsia="仿宋" w:hAnsi="仿宋" w:cs="仿宋_GB2312" w:hint="eastAsia"/>
          <w:sz w:val="32"/>
          <w:szCs w:val="32"/>
        </w:rPr>
        <w:t>。</w:t>
      </w:r>
    </w:p>
    <w:p w:rsidR="00683F75" w:rsidRPr="001D773F" w:rsidRDefault="00084E7C" w:rsidP="001C0BBE">
      <w:pPr>
        <w:spacing w:line="600" w:lineRule="exact"/>
        <w:ind w:firstLineChars="132" w:firstLine="424"/>
        <w:rPr>
          <w:rFonts w:ascii="仿宋" w:eastAsia="仿宋" w:hAnsi="仿宋" w:cs="仿宋_GB2312"/>
          <w:b/>
          <w:bCs/>
          <w:sz w:val="32"/>
          <w:szCs w:val="32"/>
        </w:rPr>
      </w:pPr>
      <w:r w:rsidRPr="001D773F">
        <w:rPr>
          <w:rFonts w:ascii="仿宋" w:eastAsia="仿宋" w:hAnsi="仿宋" w:cs="仿宋_GB2312" w:hint="eastAsia"/>
          <w:b/>
          <w:sz w:val="32"/>
          <w:szCs w:val="32"/>
        </w:rPr>
        <w:t>（四）</w:t>
      </w:r>
      <w:r w:rsidR="00A701B6" w:rsidRPr="001D773F">
        <w:rPr>
          <w:rFonts w:ascii="仿宋" w:eastAsia="仿宋" w:hAnsi="仿宋" w:cs="仿宋_GB2312" w:hint="eastAsia"/>
          <w:b/>
          <w:sz w:val="32"/>
          <w:szCs w:val="32"/>
        </w:rPr>
        <w:t>数据</w:t>
      </w:r>
      <w:r w:rsidR="008C3A2B" w:rsidRPr="001D773F">
        <w:rPr>
          <w:rFonts w:ascii="仿宋" w:eastAsia="仿宋" w:hAnsi="仿宋" w:cs="仿宋_GB2312" w:hint="eastAsia"/>
          <w:b/>
          <w:sz w:val="32"/>
          <w:szCs w:val="32"/>
        </w:rPr>
        <w:t>信息</w:t>
      </w:r>
      <w:r w:rsidR="00A701B6" w:rsidRPr="001D773F">
        <w:rPr>
          <w:rFonts w:ascii="仿宋" w:eastAsia="仿宋" w:hAnsi="仿宋" w:cs="仿宋_GB2312" w:hint="eastAsia"/>
          <w:b/>
          <w:sz w:val="32"/>
          <w:szCs w:val="32"/>
        </w:rPr>
        <w:t>提供范围</w:t>
      </w:r>
    </w:p>
    <w:p w:rsidR="000867D5" w:rsidRPr="00A93C30" w:rsidRDefault="00A701B6" w:rsidP="001C0BBE">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本章规定了</w:t>
      </w:r>
      <w:r w:rsidR="000C540D">
        <w:rPr>
          <w:rFonts w:ascii="仿宋" w:eastAsia="仿宋" w:hAnsi="仿宋" w:cs="仿宋_GB2312" w:hint="eastAsia"/>
          <w:sz w:val="32"/>
          <w:szCs w:val="32"/>
        </w:rPr>
        <w:t>审计机关应向人大报送的</w:t>
      </w:r>
      <w:r>
        <w:rPr>
          <w:rFonts w:ascii="仿宋" w:eastAsia="仿宋" w:hAnsi="仿宋" w:cs="仿宋_GB2312" w:hint="eastAsia"/>
          <w:sz w:val="32"/>
          <w:szCs w:val="32"/>
        </w:rPr>
        <w:t>审计监督数据信息</w:t>
      </w:r>
      <w:r w:rsidR="00D62600">
        <w:rPr>
          <w:rFonts w:ascii="仿宋" w:eastAsia="仿宋" w:hAnsi="仿宋" w:cs="仿宋_GB2312" w:hint="eastAsia"/>
          <w:sz w:val="32"/>
          <w:szCs w:val="32"/>
        </w:rPr>
        <w:t>的内容。</w:t>
      </w:r>
    </w:p>
    <w:p w:rsidR="008A504B" w:rsidRPr="001D773F" w:rsidRDefault="00084E7C" w:rsidP="001C0BBE">
      <w:pPr>
        <w:spacing w:line="600" w:lineRule="exact"/>
        <w:ind w:firstLineChars="132" w:firstLine="424"/>
        <w:rPr>
          <w:rFonts w:ascii="仿宋" w:eastAsia="仿宋" w:hAnsi="仿宋" w:cs="仿宋_GB2312"/>
          <w:b/>
          <w:sz w:val="32"/>
          <w:szCs w:val="32"/>
        </w:rPr>
      </w:pPr>
      <w:r w:rsidRPr="001D773F">
        <w:rPr>
          <w:rFonts w:ascii="仿宋" w:eastAsia="仿宋" w:hAnsi="仿宋" w:cs="仿宋_GB2312" w:hint="eastAsia"/>
          <w:b/>
          <w:sz w:val="32"/>
          <w:szCs w:val="32"/>
        </w:rPr>
        <w:t>（五）</w:t>
      </w:r>
      <w:r w:rsidR="008C3A2B" w:rsidRPr="001D773F">
        <w:rPr>
          <w:rFonts w:ascii="仿宋" w:eastAsia="仿宋" w:hAnsi="仿宋" w:cs="仿宋_GB2312" w:hint="eastAsia"/>
          <w:b/>
          <w:sz w:val="32"/>
          <w:szCs w:val="32"/>
        </w:rPr>
        <w:t>数据信息</w:t>
      </w:r>
      <w:r w:rsidR="00D62600" w:rsidRPr="001D773F">
        <w:rPr>
          <w:rFonts w:ascii="仿宋" w:eastAsia="仿宋" w:hAnsi="仿宋" w:cs="仿宋_GB2312" w:hint="eastAsia"/>
          <w:b/>
          <w:sz w:val="32"/>
          <w:szCs w:val="32"/>
        </w:rPr>
        <w:t>分类</w:t>
      </w:r>
    </w:p>
    <w:p w:rsidR="008A504B" w:rsidRDefault="00D62600" w:rsidP="001C0BBE">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本章根据审计</w:t>
      </w:r>
      <w:r w:rsidR="000C540D">
        <w:rPr>
          <w:rFonts w:ascii="仿宋" w:eastAsia="仿宋" w:hAnsi="仿宋" w:cs="仿宋_GB2312" w:hint="eastAsia"/>
          <w:sz w:val="32"/>
          <w:szCs w:val="32"/>
        </w:rPr>
        <w:t>实际工作，将审计</w:t>
      </w:r>
      <w:r>
        <w:rPr>
          <w:rFonts w:ascii="仿宋" w:eastAsia="仿宋" w:hAnsi="仿宋" w:cs="仿宋_GB2312" w:hint="eastAsia"/>
          <w:sz w:val="32"/>
          <w:szCs w:val="32"/>
        </w:rPr>
        <w:t>监督数据信息类型</w:t>
      </w:r>
      <w:r w:rsidR="000C540D">
        <w:rPr>
          <w:rFonts w:ascii="仿宋" w:eastAsia="仿宋" w:hAnsi="仿宋" w:cs="仿宋_GB2312" w:hint="eastAsia"/>
          <w:sz w:val="32"/>
          <w:szCs w:val="32"/>
        </w:rPr>
        <w:t>分</w:t>
      </w:r>
      <w:r w:rsidR="008C3A2B">
        <w:rPr>
          <w:rFonts w:ascii="仿宋" w:eastAsia="仿宋" w:hAnsi="仿宋" w:cs="仿宋_GB2312" w:hint="eastAsia"/>
          <w:sz w:val="32"/>
          <w:szCs w:val="32"/>
        </w:rPr>
        <w:t>为了资料性数据和业务性数据两类，</w:t>
      </w:r>
      <w:r>
        <w:rPr>
          <w:rFonts w:ascii="仿宋" w:eastAsia="仿宋" w:hAnsi="仿宋" w:cs="仿宋_GB2312" w:hint="eastAsia"/>
          <w:sz w:val="32"/>
          <w:szCs w:val="32"/>
        </w:rPr>
        <w:t>细化了相应类型具体数据信息。</w:t>
      </w:r>
      <w:r w:rsidR="000C540D">
        <w:rPr>
          <w:rFonts w:ascii="仿宋" w:eastAsia="仿宋" w:hAnsi="仿宋" w:cs="仿宋_GB2312" w:hint="eastAsia"/>
          <w:sz w:val="32"/>
          <w:szCs w:val="32"/>
        </w:rPr>
        <w:t>根据2020</w:t>
      </w:r>
      <w:r w:rsidR="00C52A81">
        <w:rPr>
          <w:rFonts w:ascii="仿宋" w:eastAsia="仿宋" w:hAnsi="仿宋" w:cs="仿宋_GB2312" w:hint="eastAsia"/>
          <w:sz w:val="32"/>
          <w:szCs w:val="32"/>
        </w:rPr>
        <w:t>年6月</w:t>
      </w:r>
      <w:r w:rsidR="002309B3">
        <w:rPr>
          <w:rFonts w:ascii="仿宋" w:eastAsia="仿宋" w:hAnsi="仿宋" w:cs="仿宋_GB2312" w:hint="eastAsia"/>
          <w:sz w:val="32"/>
          <w:szCs w:val="32"/>
        </w:rPr>
        <w:t>标准研讨会专家意见，</w:t>
      </w:r>
      <w:r w:rsidR="00905B23">
        <w:rPr>
          <w:rFonts w:ascii="仿宋" w:eastAsia="仿宋" w:hAnsi="仿宋" w:cs="仿宋_GB2312" w:hint="eastAsia"/>
          <w:sz w:val="32"/>
          <w:szCs w:val="32"/>
        </w:rPr>
        <w:t>资料性数据信息</w:t>
      </w:r>
      <w:r w:rsidR="002309B3">
        <w:rPr>
          <w:rFonts w:ascii="仿宋" w:eastAsia="仿宋" w:hAnsi="仿宋" w:cs="仿宋_GB2312" w:hint="eastAsia"/>
          <w:sz w:val="32"/>
          <w:szCs w:val="32"/>
        </w:rPr>
        <w:t>增加了审计工作报告和整改报告</w:t>
      </w:r>
      <w:r w:rsidR="001E3BD0">
        <w:rPr>
          <w:rFonts w:ascii="仿宋" w:eastAsia="仿宋" w:hAnsi="仿宋" w:cs="仿宋_GB2312" w:hint="eastAsia"/>
          <w:sz w:val="32"/>
          <w:szCs w:val="32"/>
        </w:rPr>
        <w:t>、</w:t>
      </w:r>
      <w:r w:rsidR="00905B23">
        <w:rPr>
          <w:rFonts w:ascii="仿宋" w:eastAsia="仿宋" w:hAnsi="仿宋" w:cs="仿宋_GB2312" w:hint="eastAsia"/>
          <w:sz w:val="32"/>
          <w:szCs w:val="32"/>
        </w:rPr>
        <w:t>业务性数据信息增加了</w:t>
      </w:r>
      <w:r w:rsidR="001E3BD0">
        <w:rPr>
          <w:rFonts w:ascii="仿宋" w:eastAsia="仿宋" w:hAnsi="仿宋" w:cs="仿宋_GB2312" w:hint="eastAsia"/>
          <w:sz w:val="32"/>
          <w:szCs w:val="32"/>
        </w:rPr>
        <w:t>审计结果应用</w:t>
      </w:r>
      <w:r w:rsidR="002309B3">
        <w:rPr>
          <w:rFonts w:ascii="仿宋" w:eastAsia="仿宋" w:hAnsi="仿宋" w:cs="仿宋_GB2312" w:hint="eastAsia"/>
          <w:sz w:val="32"/>
          <w:szCs w:val="32"/>
        </w:rPr>
        <w:t>的提供要求。</w:t>
      </w:r>
    </w:p>
    <w:p w:rsidR="00D62600" w:rsidRPr="001D773F" w:rsidRDefault="00D62600" w:rsidP="001C0BBE">
      <w:pPr>
        <w:spacing w:line="600" w:lineRule="exact"/>
        <w:ind w:firstLineChars="132" w:firstLine="424"/>
        <w:rPr>
          <w:rFonts w:ascii="仿宋" w:eastAsia="仿宋" w:hAnsi="仿宋" w:cs="仿宋_GB2312"/>
          <w:b/>
          <w:sz w:val="32"/>
          <w:szCs w:val="32"/>
        </w:rPr>
      </w:pPr>
      <w:r w:rsidRPr="001D773F">
        <w:rPr>
          <w:rFonts w:ascii="仿宋" w:eastAsia="仿宋" w:hAnsi="仿宋" w:cs="仿宋_GB2312" w:hint="eastAsia"/>
          <w:b/>
          <w:sz w:val="32"/>
          <w:szCs w:val="32"/>
        </w:rPr>
        <w:t>（六）数据</w:t>
      </w:r>
      <w:r w:rsidR="00905B23" w:rsidRPr="001D773F">
        <w:rPr>
          <w:rFonts w:ascii="仿宋" w:eastAsia="仿宋" w:hAnsi="仿宋" w:cs="仿宋_GB2312" w:hint="eastAsia"/>
          <w:b/>
          <w:sz w:val="32"/>
          <w:szCs w:val="32"/>
        </w:rPr>
        <w:t>信息</w:t>
      </w:r>
      <w:r w:rsidRPr="001D773F">
        <w:rPr>
          <w:rFonts w:ascii="仿宋" w:eastAsia="仿宋" w:hAnsi="仿宋" w:cs="仿宋_GB2312" w:hint="eastAsia"/>
          <w:b/>
          <w:sz w:val="32"/>
          <w:szCs w:val="32"/>
        </w:rPr>
        <w:t>提供</w:t>
      </w:r>
    </w:p>
    <w:p w:rsidR="001D773F" w:rsidRPr="001D773F" w:rsidRDefault="00EA723A" w:rsidP="00EA723A">
      <w:pPr>
        <w:spacing w:line="600" w:lineRule="exact"/>
        <w:ind w:firstLineChars="132" w:firstLine="424"/>
        <w:rPr>
          <w:rFonts w:ascii="仿宋" w:eastAsia="仿宋" w:hAnsi="仿宋" w:cs="仿宋_GB2312"/>
          <w:b/>
          <w:sz w:val="32"/>
          <w:szCs w:val="32"/>
        </w:rPr>
      </w:pPr>
      <w:r>
        <w:rPr>
          <w:rFonts w:ascii="仿宋" w:eastAsia="仿宋" w:hAnsi="仿宋" w:cs="仿宋_GB2312" w:hint="eastAsia"/>
          <w:b/>
          <w:sz w:val="32"/>
          <w:szCs w:val="32"/>
        </w:rPr>
        <w:t xml:space="preserve"> 1、</w:t>
      </w:r>
      <w:r w:rsidR="001D773F" w:rsidRPr="001D773F">
        <w:rPr>
          <w:rFonts w:ascii="仿宋" w:eastAsia="仿宋" w:hAnsi="仿宋" w:cs="仿宋_GB2312" w:hint="eastAsia"/>
          <w:b/>
          <w:sz w:val="32"/>
          <w:szCs w:val="32"/>
        </w:rPr>
        <w:t>资料性数据信息</w:t>
      </w:r>
    </w:p>
    <w:p w:rsidR="001D773F" w:rsidRDefault="00EA723A" w:rsidP="001C0BBE">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1D773F">
        <w:rPr>
          <w:rFonts w:ascii="仿宋" w:eastAsia="仿宋" w:hAnsi="仿宋" w:cs="仿宋_GB2312" w:hint="eastAsia"/>
          <w:sz w:val="32"/>
          <w:szCs w:val="32"/>
        </w:rPr>
        <w:t>本章明确和规范了资料性数据信息报送的项目、范围、频率、截止时间。</w:t>
      </w:r>
    </w:p>
    <w:p w:rsidR="001D773F" w:rsidRDefault="00EA723A" w:rsidP="001C0BBE">
      <w:pPr>
        <w:spacing w:line="600" w:lineRule="exact"/>
        <w:ind w:firstLineChars="132" w:firstLine="424"/>
        <w:rPr>
          <w:rFonts w:ascii="仿宋" w:eastAsia="仿宋" w:hAnsi="仿宋" w:cs="仿宋_GB2312"/>
          <w:b/>
          <w:sz w:val="32"/>
          <w:szCs w:val="32"/>
        </w:rPr>
      </w:pPr>
      <w:r>
        <w:rPr>
          <w:rFonts w:ascii="仿宋" w:eastAsia="仿宋" w:hAnsi="仿宋" w:cs="仿宋_GB2312" w:hint="eastAsia"/>
          <w:b/>
          <w:sz w:val="32"/>
          <w:szCs w:val="32"/>
        </w:rPr>
        <w:t xml:space="preserve"> </w:t>
      </w:r>
      <w:r w:rsidR="001D773F">
        <w:rPr>
          <w:rFonts w:ascii="仿宋" w:eastAsia="仿宋" w:hAnsi="仿宋" w:cs="仿宋_GB2312" w:hint="eastAsia"/>
          <w:b/>
          <w:sz w:val="32"/>
          <w:szCs w:val="32"/>
        </w:rPr>
        <w:t>2、业务数据信息</w:t>
      </w:r>
    </w:p>
    <w:p w:rsidR="001D773F" w:rsidRPr="009F4E0B" w:rsidRDefault="00EA723A" w:rsidP="001C0BBE">
      <w:pPr>
        <w:spacing w:line="600" w:lineRule="exact"/>
        <w:ind w:firstLineChars="132" w:firstLine="424"/>
        <w:rPr>
          <w:rFonts w:ascii="仿宋" w:eastAsia="仿宋" w:hAnsi="仿宋" w:cs="仿宋_GB2312"/>
          <w:b/>
          <w:sz w:val="32"/>
          <w:szCs w:val="32"/>
        </w:rPr>
      </w:pPr>
      <w:r>
        <w:rPr>
          <w:rFonts w:ascii="仿宋" w:eastAsia="仿宋" w:hAnsi="仿宋" w:cs="仿宋_GB2312" w:hint="eastAsia"/>
          <w:b/>
          <w:sz w:val="32"/>
          <w:szCs w:val="32"/>
        </w:rPr>
        <w:t xml:space="preserve"> </w:t>
      </w:r>
      <w:r w:rsidR="00824638" w:rsidRPr="009F4E0B">
        <w:rPr>
          <w:rFonts w:ascii="仿宋" w:eastAsia="仿宋" w:hAnsi="仿宋" w:cs="仿宋_GB2312" w:hint="eastAsia"/>
          <w:b/>
          <w:sz w:val="32"/>
          <w:szCs w:val="32"/>
        </w:rPr>
        <w:t>1）审计重点工作</w:t>
      </w:r>
      <w:r w:rsidR="00DE1D62" w:rsidRPr="009F4E0B">
        <w:rPr>
          <w:rFonts w:ascii="仿宋" w:eastAsia="仿宋" w:hAnsi="仿宋" w:cs="仿宋_GB2312" w:hint="eastAsia"/>
          <w:b/>
          <w:sz w:val="32"/>
          <w:szCs w:val="32"/>
        </w:rPr>
        <w:t>信息</w:t>
      </w:r>
    </w:p>
    <w:p w:rsidR="00824638" w:rsidRDefault="00EA723A" w:rsidP="001C0BBE">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824638">
        <w:rPr>
          <w:rFonts w:ascii="仿宋" w:eastAsia="仿宋" w:hAnsi="仿宋" w:cs="仿宋_GB2312" w:hint="eastAsia"/>
          <w:sz w:val="32"/>
          <w:szCs w:val="32"/>
        </w:rPr>
        <w:t>根据审计年度</w:t>
      </w:r>
      <w:r w:rsidR="007F45CC">
        <w:rPr>
          <w:rFonts w:ascii="仿宋" w:eastAsia="仿宋" w:hAnsi="仿宋" w:cs="仿宋_GB2312" w:hint="eastAsia"/>
          <w:sz w:val="32"/>
          <w:szCs w:val="32"/>
        </w:rPr>
        <w:t>工作</w:t>
      </w:r>
      <w:r w:rsidR="00824638">
        <w:rPr>
          <w:rFonts w:ascii="仿宋" w:eastAsia="仿宋" w:hAnsi="仿宋" w:cs="仿宋_GB2312" w:hint="eastAsia"/>
          <w:sz w:val="32"/>
          <w:szCs w:val="32"/>
        </w:rPr>
        <w:t>计划，本章对</w:t>
      </w:r>
      <w:r w:rsidR="007F45CC">
        <w:rPr>
          <w:rFonts w:ascii="仿宋" w:eastAsia="仿宋" w:hAnsi="仿宋" w:cs="仿宋_GB2312" w:hint="eastAsia"/>
          <w:sz w:val="32"/>
          <w:szCs w:val="32"/>
        </w:rPr>
        <w:t>年度</w:t>
      </w:r>
      <w:r w:rsidR="00824638">
        <w:rPr>
          <w:rFonts w:ascii="仿宋" w:eastAsia="仿宋" w:hAnsi="仿宋" w:cs="仿宋_GB2312" w:hint="eastAsia"/>
          <w:sz w:val="32"/>
          <w:szCs w:val="32"/>
        </w:rPr>
        <w:t>重点开展的审计工作情况进行了概要性的</w:t>
      </w:r>
      <w:r w:rsidR="00DE1D62">
        <w:rPr>
          <w:rFonts w:ascii="仿宋" w:eastAsia="仿宋" w:hAnsi="仿宋" w:cs="仿宋_GB2312" w:hint="eastAsia"/>
          <w:sz w:val="32"/>
          <w:szCs w:val="32"/>
        </w:rPr>
        <w:t>信息</w:t>
      </w:r>
      <w:r w:rsidR="009F4E0B">
        <w:rPr>
          <w:rFonts w:ascii="仿宋" w:eastAsia="仿宋" w:hAnsi="仿宋" w:cs="仿宋_GB2312" w:hint="eastAsia"/>
          <w:sz w:val="32"/>
          <w:szCs w:val="32"/>
        </w:rPr>
        <w:t>反映</w:t>
      </w:r>
      <w:r w:rsidR="00824638">
        <w:rPr>
          <w:rFonts w:ascii="仿宋" w:eastAsia="仿宋" w:hAnsi="仿宋" w:cs="仿宋_GB2312" w:hint="eastAsia"/>
          <w:sz w:val="32"/>
          <w:szCs w:val="32"/>
        </w:rPr>
        <w:t>。</w:t>
      </w:r>
    </w:p>
    <w:p w:rsidR="00824638" w:rsidRPr="009F4E0B" w:rsidRDefault="00EA723A" w:rsidP="001C0BBE">
      <w:pPr>
        <w:spacing w:line="600" w:lineRule="exact"/>
        <w:ind w:firstLineChars="132" w:firstLine="424"/>
        <w:rPr>
          <w:rFonts w:ascii="仿宋" w:eastAsia="仿宋" w:hAnsi="仿宋" w:cs="仿宋_GB2312"/>
          <w:b/>
          <w:sz w:val="32"/>
          <w:szCs w:val="32"/>
        </w:rPr>
      </w:pPr>
      <w:r>
        <w:rPr>
          <w:rFonts w:ascii="仿宋" w:eastAsia="仿宋" w:hAnsi="仿宋" w:cs="仿宋_GB2312" w:hint="eastAsia"/>
          <w:b/>
          <w:sz w:val="32"/>
          <w:szCs w:val="32"/>
        </w:rPr>
        <w:t xml:space="preserve"> </w:t>
      </w:r>
      <w:r w:rsidR="00824638" w:rsidRPr="009F4E0B">
        <w:rPr>
          <w:rFonts w:ascii="仿宋" w:eastAsia="仿宋" w:hAnsi="仿宋" w:cs="仿宋_GB2312" w:hint="eastAsia"/>
          <w:b/>
          <w:sz w:val="32"/>
          <w:szCs w:val="32"/>
        </w:rPr>
        <w:t>2）审计查出问题与整改、处理信息</w:t>
      </w:r>
    </w:p>
    <w:p w:rsidR="00824638" w:rsidRDefault="00EA723A" w:rsidP="001C0BBE">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7F45CC">
        <w:rPr>
          <w:rFonts w:ascii="仿宋" w:eastAsia="仿宋" w:hAnsi="仿宋" w:cs="仿宋_GB2312" w:hint="eastAsia"/>
          <w:sz w:val="32"/>
          <w:szCs w:val="32"/>
        </w:rPr>
        <w:t>按照</w:t>
      </w:r>
      <w:r w:rsidR="00824638">
        <w:rPr>
          <w:rFonts w:ascii="仿宋" w:eastAsia="仿宋" w:hAnsi="仿宋" w:cs="仿宋_GB2312" w:hint="eastAsia"/>
          <w:sz w:val="32"/>
          <w:szCs w:val="32"/>
        </w:rPr>
        <w:t>审计</w:t>
      </w:r>
      <w:r w:rsidR="00DE1D62">
        <w:rPr>
          <w:rFonts w:ascii="仿宋" w:eastAsia="仿宋" w:hAnsi="仿宋" w:cs="仿宋_GB2312" w:hint="eastAsia"/>
          <w:sz w:val="32"/>
          <w:szCs w:val="32"/>
        </w:rPr>
        <w:t>监督</w:t>
      </w:r>
      <w:r w:rsidR="007F45CC">
        <w:rPr>
          <w:rFonts w:ascii="仿宋" w:eastAsia="仿宋" w:hAnsi="仿宋" w:cs="仿宋_GB2312" w:hint="eastAsia"/>
          <w:sz w:val="32"/>
          <w:szCs w:val="32"/>
        </w:rPr>
        <w:t>工作运行脉络，</w:t>
      </w:r>
      <w:r w:rsidR="004537CE">
        <w:rPr>
          <w:rFonts w:ascii="仿宋" w:eastAsia="仿宋" w:hAnsi="仿宋" w:cs="仿宋_GB2312" w:hint="eastAsia"/>
          <w:sz w:val="32"/>
          <w:szCs w:val="32"/>
        </w:rPr>
        <w:t>强化和突出审计监督 “三项清单”制，</w:t>
      </w:r>
      <w:r w:rsidR="007F45CC">
        <w:rPr>
          <w:rFonts w:ascii="仿宋" w:eastAsia="仿宋" w:hAnsi="仿宋" w:cs="仿宋_GB2312" w:hint="eastAsia"/>
          <w:sz w:val="32"/>
          <w:szCs w:val="32"/>
        </w:rPr>
        <w:t>本章</w:t>
      </w:r>
      <w:r w:rsidR="00824638">
        <w:rPr>
          <w:rFonts w:ascii="仿宋" w:eastAsia="仿宋" w:hAnsi="仿宋" w:cs="仿宋_GB2312" w:hint="eastAsia"/>
          <w:sz w:val="32"/>
          <w:szCs w:val="32"/>
        </w:rPr>
        <w:t>以审计查出问题为主线，</w:t>
      </w:r>
      <w:r w:rsidR="004537CE">
        <w:rPr>
          <w:rFonts w:ascii="仿宋" w:eastAsia="仿宋" w:hAnsi="仿宋" w:cs="仿宋_GB2312" w:hint="eastAsia"/>
          <w:sz w:val="32"/>
          <w:szCs w:val="32"/>
        </w:rPr>
        <w:t>对审计</w:t>
      </w:r>
      <w:r w:rsidR="00824638">
        <w:rPr>
          <w:rFonts w:ascii="仿宋" w:eastAsia="仿宋" w:hAnsi="仿宋" w:cs="仿宋_GB2312" w:hint="eastAsia"/>
          <w:sz w:val="32"/>
          <w:szCs w:val="32"/>
        </w:rPr>
        <w:t>查出</w:t>
      </w:r>
      <w:r w:rsidR="007F45CC">
        <w:rPr>
          <w:rFonts w:ascii="仿宋" w:eastAsia="仿宋" w:hAnsi="仿宋" w:cs="仿宋_GB2312" w:hint="eastAsia"/>
          <w:sz w:val="32"/>
          <w:szCs w:val="32"/>
        </w:rPr>
        <w:t>问题、</w:t>
      </w:r>
      <w:r w:rsidR="004537CE">
        <w:rPr>
          <w:rFonts w:ascii="仿宋" w:eastAsia="仿宋" w:hAnsi="仿宋" w:cs="仿宋_GB2312" w:hint="eastAsia"/>
          <w:sz w:val="32"/>
          <w:szCs w:val="32"/>
        </w:rPr>
        <w:t>问题</w:t>
      </w:r>
      <w:r w:rsidR="007F45CC">
        <w:rPr>
          <w:rFonts w:ascii="仿宋" w:eastAsia="仿宋" w:hAnsi="仿宋" w:cs="仿宋_GB2312" w:hint="eastAsia"/>
          <w:sz w:val="32"/>
          <w:szCs w:val="32"/>
        </w:rPr>
        <w:t>整改实施情况及问题移交处理</w:t>
      </w:r>
      <w:r w:rsidR="009F4E0B">
        <w:rPr>
          <w:rFonts w:ascii="仿宋" w:eastAsia="仿宋" w:hAnsi="仿宋" w:cs="仿宋_GB2312" w:hint="eastAsia"/>
          <w:sz w:val="32"/>
          <w:szCs w:val="32"/>
        </w:rPr>
        <w:t>全链条情况</w:t>
      </w:r>
      <w:r w:rsidR="007F45CC">
        <w:rPr>
          <w:rFonts w:ascii="仿宋" w:eastAsia="仿宋" w:hAnsi="仿宋" w:cs="仿宋_GB2312" w:hint="eastAsia"/>
          <w:sz w:val="32"/>
          <w:szCs w:val="32"/>
        </w:rPr>
        <w:t>进行了</w:t>
      </w:r>
      <w:r w:rsidR="009F4E0B">
        <w:rPr>
          <w:rFonts w:ascii="仿宋" w:eastAsia="仿宋" w:hAnsi="仿宋" w:cs="仿宋_GB2312" w:hint="eastAsia"/>
          <w:sz w:val="32"/>
          <w:szCs w:val="32"/>
        </w:rPr>
        <w:t>规定和反映</w:t>
      </w:r>
      <w:r w:rsidR="004537CE">
        <w:rPr>
          <w:rFonts w:ascii="仿宋" w:eastAsia="仿宋" w:hAnsi="仿宋" w:cs="仿宋_GB2312" w:hint="eastAsia"/>
          <w:sz w:val="32"/>
          <w:szCs w:val="32"/>
        </w:rPr>
        <w:t>。</w:t>
      </w:r>
    </w:p>
    <w:p w:rsidR="004537CE" w:rsidRPr="009F4E0B" w:rsidRDefault="00EA723A" w:rsidP="001C0BBE">
      <w:pPr>
        <w:spacing w:line="600" w:lineRule="exact"/>
        <w:ind w:firstLineChars="132" w:firstLine="424"/>
        <w:rPr>
          <w:rFonts w:ascii="仿宋" w:eastAsia="仿宋" w:hAnsi="仿宋" w:cs="仿宋_GB2312"/>
          <w:b/>
          <w:sz w:val="32"/>
          <w:szCs w:val="32"/>
        </w:rPr>
      </w:pPr>
      <w:r>
        <w:rPr>
          <w:rFonts w:ascii="仿宋" w:eastAsia="仿宋" w:hAnsi="仿宋" w:cs="仿宋_GB2312" w:hint="eastAsia"/>
          <w:b/>
          <w:sz w:val="32"/>
          <w:szCs w:val="32"/>
        </w:rPr>
        <w:t xml:space="preserve">  </w:t>
      </w:r>
      <w:r w:rsidR="004537CE" w:rsidRPr="009F4E0B">
        <w:rPr>
          <w:rFonts w:ascii="仿宋" w:eastAsia="仿宋" w:hAnsi="仿宋" w:cs="仿宋_GB2312" w:hint="eastAsia"/>
          <w:b/>
          <w:sz w:val="32"/>
          <w:szCs w:val="32"/>
        </w:rPr>
        <w:t>3）审计结果运用信息</w:t>
      </w:r>
    </w:p>
    <w:p w:rsidR="009F4E0B" w:rsidRDefault="00EA723A" w:rsidP="00EA723A">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4537CE" w:rsidRPr="004537CE">
        <w:rPr>
          <w:rFonts w:ascii="仿宋" w:eastAsia="仿宋" w:hAnsi="仿宋" w:cs="仿宋_GB2312" w:hint="eastAsia"/>
          <w:sz w:val="32"/>
          <w:szCs w:val="32"/>
        </w:rPr>
        <w:t>作为</w:t>
      </w:r>
      <w:r w:rsidR="004537CE">
        <w:rPr>
          <w:rFonts w:ascii="仿宋" w:eastAsia="仿宋" w:hAnsi="仿宋" w:cs="仿宋_GB2312" w:hint="eastAsia"/>
          <w:sz w:val="32"/>
          <w:szCs w:val="32"/>
        </w:rPr>
        <w:t>各级人大</w:t>
      </w:r>
      <w:r w:rsidR="004537CE" w:rsidRPr="004537CE">
        <w:rPr>
          <w:rFonts w:ascii="仿宋" w:eastAsia="仿宋" w:hAnsi="仿宋" w:cs="仿宋_GB2312" w:hint="eastAsia"/>
          <w:sz w:val="32"/>
          <w:szCs w:val="32"/>
        </w:rPr>
        <w:t>监督预算执行、审查和批准本级预算调整方案、审查和批准本级决算草案的重要依据</w:t>
      </w:r>
      <w:r w:rsidR="004537CE">
        <w:rPr>
          <w:rFonts w:ascii="仿宋" w:eastAsia="仿宋" w:hAnsi="仿宋" w:cs="仿宋_GB2312" w:hint="eastAsia"/>
          <w:sz w:val="32"/>
          <w:szCs w:val="32"/>
        </w:rPr>
        <w:t>，审计结果综合</w:t>
      </w:r>
      <w:r w:rsidR="009F4E0B">
        <w:rPr>
          <w:rFonts w:ascii="仿宋" w:eastAsia="仿宋" w:hAnsi="仿宋" w:cs="仿宋_GB2312" w:hint="eastAsia"/>
          <w:sz w:val="32"/>
          <w:szCs w:val="32"/>
        </w:rPr>
        <w:t>应用情况也是人大监督的重要内容</w:t>
      </w:r>
      <w:r w:rsidR="004537CE" w:rsidRPr="004537CE">
        <w:rPr>
          <w:rFonts w:ascii="仿宋" w:eastAsia="仿宋" w:hAnsi="仿宋" w:cs="仿宋_GB2312" w:hint="eastAsia"/>
          <w:sz w:val="32"/>
          <w:szCs w:val="32"/>
        </w:rPr>
        <w:t>。</w:t>
      </w:r>
      <w:r w:rsidR="009F4E0B">
        <w:rPr>
          <w:rFonts w:ascii="仿宋" w:eastAsia="仿宋" w:hAnsi="仿宋" w:cs="仿宋_GB2312" w:hint="eastAsia"/>
          <w:sz w:val="32"/>
          <w:szCs w:val="32"/>
        </w:rPr>
        <w:t>本章规定了审计结果综合应用的几种基本情况。</w:t>
      </w:r>
    </w:p>
    <w:p w:rsidR="009F4E0B" w:rsidRPr="009F4E0B" w:rsidRDefault="00EA723A" w:rsidP="001C0BBE">
      <w:pPr>
        <w:spacing w:line="600" w:lineRule="exact"/>
        <w:ind w:firstLineChars="132" w:firstLine="424"/>
        <w:rPr>
          <w:rFonts w:ascii="仿宋" w:eastAsia="仿宋" w:hAnsi="仿宋" w:cs="仿宋_GB2312"/>
          <w:b/>
          <w:sz w:val="32"/>
          <w:szCs w:val="32"/>
        </w:rPr>
      </w:pPr>
      <w:r>
        <w:rPr>
          <w:rFonts w:ascii="仿宋" w:eastAsia="仿宋" w:hAnsi="仿宋" w:cs="仿宋_GB2312" w:hint="eastAsia"/>
          <w:b/>
          <w:sz w:val="32"/>
          <w:szCs w:val="32"/>
        </w:rPr>
        <w:t xml:space="preserve"> </w:t>
      </w:r>
      <w:r w:rsidR="009F4E0B" w:rsidRPr="009F4E0B">
        <w:rPr>
          <w:rFonts w:ascii="仿宋" w:eastAsia="仿宋" w:hAnsi="仿宋" w:cs="仿宋_GB2312" w:hint="eastAsia"/>
          <w:b/>
          <w:sz w:val="32"/>
          <w:szCs w:val="32"/>
        </w:rPr>
        <w:t>七）标准中参考样表</w:t>
      </w:r>
    </w:p>
    <w:p w:rsidR="00905B23" w:rsidRDefault="00EA723A" w:rsidP="001C0BBE">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D62600">
        <w:rPr>
          <w:rFonts w:ascii="仿宋" w:eastAsia="仿宋" w:hAnsi="仿宋" w:cs="仿宋_GB2312"/>
          <w:sz w:val="32"/>
          <w:szCs w:val="32"/>
        </w:rPr>
        <w:t>本章</w:t>
      </w:r>
      <w:r w:rsidR="009F4E0B">
        <w:rPr>
          <w:rFonts w:ascii="仿宋" w:eastAsia="仿宋" w:hAnsi="仿宋" w:cs="仿宋_GB2312"/>
          <w:sz w:val="32"/>
          <w:szCs w:val="32"/>
        </w:rPr>
        <w:t>除</w:t>
      </w:r>
      <w:r w:rsidR="00D62600">
        <w:rPr>
          <w:rFonts w:ascii="仿宋" w:eastAsia="仿宋" w:hAnsi="仿宋" w:cs="仿宋_GB2312"/>
          <w:sz w:val="32"/>
          <w:szCs w:val="32"/>
        </w:rPr>
        <w:t>对业务性数据</w:t>
      </w:r>
      <w:r w:rsidR="004B38A3">
        <w:rPr>
          <w:rFonts w:ascii="仿宋" w:eastAsia="仿宋" w:hAnsi="仿宋" w:cs="仿宋_GB2312"/>
          <w:sz w:val="32"/>
          <w:szCs w:val="32"/>
        </w:rPr>
        <w:t>的</w:t>
      </w:r>
      <w:r w:rsidR="00D62600">
        <w:rPr>
          <w:rFonts w:ascii="仿宋" w:eastAsia="仿宋" w:hAnsi="仿宋" w:cs="仿宋_GB2312"/>
          <w:sz w:val="32"/>
          <w:szCs w:val="32"/>
        </w:rPr>
        <w:t>报送频率</w:t>
      </w:r>
      <w:r w:rsidR="00D62600">
        <w:rPr>
          <w:rFonts w:ascii="仿宋" w:eastAsia="仿宋" w:hAnsi="仿宋" w:cs="仿宋_GB2312" w:hint="eastAsia"/>
          <w:sz w:val="32"/>
          <w:szCs w:val="32"/>
        </w:rPr>
        <w:t>、</w:t>
      </w:r>
      <w:r w:rsidR="00D62600">
        <w:rPr>
          <w:rFonts w:ascii="仿宋" w:eastAsia="仿宋" w:hAnsi="仿宋" w:cs="仿宋_GB2312"/>
          <w:sz w:val="32"/>
          <w:szCs w:val="32"/>
        </w:rPr>
        <w:t>时间</w:t>
      </w:r>
      <w:r w:rsidR="00C52A81">
        <w:rPr>
          <w:rFonts w:ascii="仿宋" w:eastAsia="仿宋" w:hAnsi="仿宋" w:cs="仿宋_GB2312" w:hint="eastAsia"/>
          <w:sz w:val="32"/>
          <w:szCs w:val="32"/>
        </w:rPr>
        <w:t>，适用范围</w:t>
      </w:r>
      <w:r w:rsidR="004B38A3">
        <w:rPr>
          <w:rFonts w:ascii="仿宋" w:eastAsia="仿宋" w:hAnsi="仿宋" w:cs="仿宋_GB2312" w:hint="eastAsia"/>
          <w:sz w:val="32"/>
          <w:szCs w:val="32"/>
        </w:rPr>
        <w:t>等作出了规定和要求，并对业务数据提供</w:t>
      </w:r>
      <w:r w:rsidR="001E3BD0">
        <w:rPr>
          <w:rFonts w:ascii="仿宋" w:eastAsia="仿宋" w:hAnsi="仿宋" w:cs="仿宋_GB2312" w:hint="eastAsia"/>
          <w:sz w:val="32"/>
          <w:szCs w:val="32"/>
        </w:rPr>
        <w:t>在标准正文后以资料性附录形式</w:t>
      </w:r>
      <w:r w:rsidR="004B38A3">
        <w:rPr>
          <w:rFonts w:ascii="仿宋" w:eastAsia="仿宋" w:hAnsi="仿宋" w:cs="仿宋_GB2312" w:hint="eastAsia"/>
          <w:sz w:val="32"/>
          <w:szCs w:val="32"/>
        </w:rPr>
        <w:t>给出了相应的</w:t>
      </w:r>
      <w:r w:rsidR="000C540D">
        <w:rPr>
          <w:rFonts w:ascii="仿宋" w:eastAsia="仿宋" w:hAnsi="仿宋" w:cs="仿宋_GB2312" w:hint="eastAsia"/>
          <w:sz w:val="32"/>
          <w:szCs w:val="32"/>
        </w:rPr>
        <w:t>参考样表格式</w:t>
      </w:r>
      <w:r w:rsidR="001E3BD0">
        <w:rPr>
          <w:rFonts w:ascii="仿宋" w:eastAsia="仿宋" w:hAnsi="仿宋" w:cs="仿宋_GB2312" w:hint="eastAsia"/>
          <w:sz w:val="32"/>
          <w:szCs w:val="32"/>
        </w:rPr>
        <w:t>。</w:t>
      </w:r>
      <w:r w:rsidR="008C3A2B">
        <w:rPr>
          <w:rFonts w:ascii="仿宋" w:eastAsia="仿宋" w:hAnsi="仿宋" w:cs="仿宋_GB2312" w:hint="eastAsia"/>
          <w:sz w:val="32"/>
          <w:szCs w:val="32"/>
        </w:rPr>
        <w:t>参考样表数据来源见附件。</w:t>
      </w:r>
    </w:p>
    <w:p w:rsidR="00905B23" w:rsidRDefault="00156E7D" w:rsidP="001C0BBE">
      <w:pPr>
        <w:spacing w:line="360" w:lineRule="auto"/>
        <w:ind w:firstLineChars="133" w:firstLine="426"/>
        <w:rPr>
          <w:rFonts w:ascii="仿宋" w:eastAsia="仿宋" w:hAnsi="仿宋" w:cs="仿宋_GB2312"/>
          <w:b/>
          <w:bCs/>
          <w:sz w:val="32"/>
          <w:szCs w:val="32"/>
        </w:rPr>
      </w:pPr>
      <w:r>
        <w:rPr>
          <w:rFonts w:ascii="仿宋" w:eastAsia="仿宋" w:hAnsi="仿宋" w:cs="仿宋_GB2312" w:hint="eastAsia"/>
          <w:sz w:val="32"/>
          <w:szCs w:val="32"/>
        </w:rPr>
        <w:t xml:space="preserve"> </w:t>
      </w:r>
      <w:r w:rsidR="00905B23">
        <w:rPr>
          <w:rFonts w:ascii="仿宋" w:eastAsia="仿宋" w:hAnsi="仿宋" w:cs="仿宋_GB2312" w:hint="eastAsia"/>
          <w:b/>
          <w:bCs/>
          <w:sz w:val="32"/>
          <w:szCs w:val="32"/>
        </w:rPr>
        <w:t>七、与有关的现行法律、法规和标准的关系</w:t>
      </w:r>
    </w:p>
    <w:p w:rsidR="00905B23" w:rsidRPr="00905B23" w:rsidRDefault="00EA723A" w:rsidP="001C0BBE">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905B23">
        <w:rPr>
          <w:rFonts w:ascii="仿宋" w:eastAsia="仿宋" w:hAnsi="仿宋" w:cs="仿宋_GB2312" w:hint="eastAsia"/>
          <w:sz w:val="32"/>
          <w:szCs w:val="32"/>
        </w:rPr>
        <w:t>本标准的制定主要基于《中华人民共和国宪法》、</w:t>
      </w:r>
      <w:r w:rsidR="009B659B">
        <w:rPr>
          <w:rFonts w:ascii="仿宋" w:eastAsia="仿宋" w:hAnsi="仿宋" w:cs="仿宋_GB2312" w:hint="eastAsia"/>
          <w:sz w:val="32"/>
          <w:szCs w:val="32"/>
        </w:rPr>
        <w:t>《中华人民共和国审计法》、</w:t>
      </w:r>
      <w:r w:rsidR="00905B23">
        <w:rPr>
          <w:rFonts w:ascii="仿宋" w:eastAsia="仿宋" w:hAnsi="仿宋" w:cs="仿宋_GB2312" w:hint="eastAsia"/>
          <w:sz w:val="32"/>
          <w:szCs w:val="32"/>
        </w:rPr>
        <w:t>《</w:t>
      </w:r>
      <w:r w:rsidR="009B659B">
        <w:rPr>
          <w:rFonts w:ascii="仿宋" w:eastAsia="仿宋" w:hAnsi="仿宋" w:cs="仿宋_GB2312" w:hint="eastAsia"/>
          <w:sz w:val="32"/>
          <w:szCs w:val="32"/>
        </w:rPr>
        <w:t>四川省预算审查监督</w:t>
      </w:r>
      <w:r w:rsidR="00905B23">
        <w:rPr>
          <w:rFonts w:ascii="仿宋" w:eastAsia="仿宋" w:hAnsi="仿宋" w:cs="仿宋_GB2312" w:hint="eastAsia"/>
          <w:sz w:val="32"/>
          <w:szCs w:val="32"/>
        </w:rPr>
        <w:t>条例》、《关于推进地方人大预算联网监督工作的指导意见》等法律法规和文件，与相关法律法规、工作文件无任何抵触。</w:t>
      </w:r>
    </w:p>
    <w:p w:rsidR="001463A9" w:rsidRPr="00905B23" w:rsidRDefault="00905B23" w:rsidP="001C0BBE">
      <w:pPr>
        <w:spacing w:line="600" w:lineRule="exact"/>
        <w:ind w:firstLineChars="132" w:firstLine="424"/>
        <w:rPr>
          <w:rFonts w:ascii="仿宋" w:eastAsia="仿宋" w:hAnsi="仿宋" w:cs="仿宋_GB2312"/>
          <w:sz w:val="32"/>
          <w:szCs w:val="32"/>
        </w:rPr>
      </w:pPr>
      <w:r>
        <w:rPr>
          <w:rFonts w:ascii="仿宋" w:eastAsia="仿宋" w:hAnsi="仿宋" w:cs="仿宋_GB2312" w:hint="eastAsia"/>
          <w:b/>
          <w:bCs/>
          <w:sz w:val="32"/>
          <w:szCs w:val="32"/>
        </w:rPr>
        <w:t xml:space="preserve"> 八、</w:t>
      </w:r>
      <w:r w:rsidR="001463A9" w:rsidRPr="00453DFA">
        <w:rPr>
          <w:rFonts w:ascii="仿宋" w:eastAsia="仿宋" w:hAnsi="仿宋" w:cs="仿宋_GB2312" w:hint="eastAsia"/>
          <w:b/>
          <w:bCs/>
          <w:sz w:val="32"/>
          <w:szCs w:val="32"/>
        </w:rPr>
        <w:t>重大分歧意见的处理和依据</w:t>
      </w:r>
    </w:p>
    <w:p w:rsidR="001463A9" w:rsidRPr="00453DFA" w:rsidRDefault="00EA723A" w:rsidP="001C0BBE">
      <w:pPr>
        <w:spacing w:line="600" w:lineRule="exact"/>
        <w:ind w:firstLine="426"/>
        <w:rPr>
          <w:rFonts w:ascii="仿宋" w:eastAsia="仿宋" w:hAnsi="仿宋" w:cs="Times New Roman"/>
          <w:sz w:val="32"/>
          <w:szCs w:val="32"/>
        </w:rPr>
      </w:pPr>
      <w:r>
        <w:rPr>
          <w:rFonts w:ascii="仿宋" w:eastAsia="仿宋" w:hAnsi="仿宋" w:cs="仿宋_GB2312" w:hint="eastAsia"/>
          <w:sz w:val="32"/>
          <w:szCs w:val="32"/>
        </w:rPr>
        <w:t xml:space="preserve"> </w:t>
      </w:r>
      <w:r w:rsidR="004B38A3">
        <w:rPr>
          <w:rFonts w:ascii="仿宋" w:eastAsia="仿宋" w:hAnsi="仿宋" w:cs="仿宋_GB2312" w:hint="eastAsia"/>
          <w:sz w:val="32"/>
          <w:szCs w:val="32"/>
        </w:rPr>
        <w:t>本标准编制过程中</w:t>
      </w:r>
      <w:r w:rsidR="007C68C9" w:rsidRPr="00453DFA">
        <w:rPr>
          <w:rFonts w:ascii="仿宋" w:eastAsia="仿宋" w:hAnsi="仿宋" w:cs="仿宋_GB2312" w:hint="eastAsia"/>
          <w:sz w:val="32"/>
          <w:szCs w:val="32"/>
        </w:rPr>
        <w:t>，充分</w:t>
      </w:r>
      <w:r w:rsidR="00B57DA9" w:rsidRPr="00453DFA">
        <w:rPr>
          <w:rFonts w:ascii="仿宋" w:eastAsia="仿宋" w:hAnsi="仿宋" w:cs="仿宋_GB2312" w:hint="eastAsia"/>
          <w:sz w:val="32"/>
          <w:szCs w:val="32"/>
        </w:rPr>
        <w:t>听取了</w:t>
      </w:r>
      <w:r w:rsidR="00551F3B">
        <w:rPr>
          <w:rFonts w:ascii="仿宋" w:eastAsia="仿宋" w:hAnsi="仿宋" w:cs="仿宋_GB2312" w:hint="eastAsia"/>
          <w:sz w:val="32"/>
          <w:szCs w:val="32"/>
        </w:rPr>
        <w:t>各地</w:t>
      </w:r>
      <w:r w:rsidR="004E7DA2">
        <w:rPr>
          <w:rFonts w:ascii="仿宋" w:eastAsia="仿宋" w:hAnsi="仿宋" w:cs="仿宋_GB2312" w:hint="eastAsia"/>
          <w:sz w:val="32"/>
          <w:szCs w:val="32"/>
        </w:rPr>
        <w:t>人大和</w:t>
      </w:r>
      <w:r w:rsidR="00551F3B">
        <w:rPr>
          <w:rFonts w:ascii="仿宋" w:eastAsia="仿宋" w:hAnsi="仿宋" w:cs="仿宋_GB2312" w:hint="eastAsia"/>
          <w:sz w:val="32"/>
          <w:szCs w:val="32"/>
        </w:rPr>
        <w:t>审计机关</w:t>
      </w:r>
      <w:r w:rsidR="00B57DA9" w:rsidRPr="00453DFA">
        <w:rPr>
          <w:rFonts w:ascii="仿宋" w:eastAsia="仿宋" w:hAnsi="仿宋" w:cs="仿宋_GB2312" w:hint="eastAsia"/>
          <w:sz w:val="32"/>
          <w:szCs w:val="32"/>
        </w:rPr>
        <w:t>对标准</w:t>
      </w:r>
      <w:r w:rsidR="004B38A3">
        <w:rPr>
          <w:rFonts w:ascii="仿宋" w:eastAsia="仿宋" w:hAnsi="仿宋" w:cs="仿宋_GB2312" w:hint="eastAsia"/>
          <w:sz w:val="32"/>
          <w:szCs w:val="32"/>
        </w:rPr>
        <w:t>的意见和建议</w:t>
      </w:r>
      <w:r w:rsidR="00B57DA9" w:rsidRPr="00453DFA">
        <w:rPr>
          <w:rFonts w:ascii="仿宋" w:eastAsia="仿宋" w:hAnsi="仿宋" w:cs="仿宋_GB2312" w:hint="eastAsia"/>
          <w:sz w:val="32"/>
          <w:szCs w:val="32"/>
        </w:rPr>
        <w:t>，编制过程中</w:t>
      </w:r>
      <w:r w:rsidR="001463A9" w:rsidRPr="00453DFA">
        <w:rPr>
          <w:rFonts w:ascii="仿宋" w:eastAsia="仿宋" w:hAnsi="仿宋" w:cs="仿宋_GB2312" w:hint="eastAsia"/>
          <w:sz w:val="32"/>
          <w:szCs w:val="32"/>
        </w:rPr>
        <w:t>无重大分歧意见。</w:t>
      </w:r>
    </w:p>
    <w:p w:rsidR="001463A9" w:rsidRPr="00453DFA" w:rsidRDefault="00905B23" w:rsidP="001C0BBE">
      <w:pPr>
        <w:spacing w:line="600" w:lineRule="exact"/>
        <w:ind w:firstLineChars="132" w:firstLine="424"/>
        <w:rPr>
          <w:rFonts w:ascii="仿宋" w:eastAsia="仿宋" w:hAnsi="仿宋" w:cs="Times New Roman"/>
          <w:b/>
          <w:bCs/>
          <w:sz w:val="32"/>
          <w:szCs w:val="32"/>
        </w:rPr>
      </w:pPr>
      <w:r>
        <w:rPr>
          <w:rFonts w:ascii="仿宋" w:eastAsia="仿宋" w:hAnsi="仿宋" w:cs="仿宋_GB2312" w:hint="eastAsia"/>
          <w:b/>
          <w:bCs/>
          <w:sz w:val="32"/>
          <w:szCs w:val="32"/>
        </w:rPr>
        <w:t xml:space="preserve"> </w:t>
      </w:r>
      <w:r w:rsidR="009F4E0B">
        <w:rPr>
          <w:rFonts w:ascii="仿宋" w:eastAsia="仿宋" w:hAnsi="仿宋" w:cs="仿宋_GB2312" w:hint="eastAsia"/>
          <w:b/>
          <w:bCs/>
          <w:sz w:val="32"/>
          <w:szCs w:val="32"/>
        </w:rPr>
        <w:t>九</w:t>
      </w:r>
      <w:r w:rsidR="001463A9" w:rsidRPr="00453DFA">
        <w:rPr>
          <w:rFonts w:ascii="仿宋" w:eastAsia="仿宋" w:hAnsi="仿宋" w:cs="仿宋_GB2312" w:hint="eastAsia"/>
          <w:b/>
          <w:bCs/>
          <w:sz w:val="32"/>
          <w:szCs w:val="32"/>
        </w:rPr>
        <w:t>、标准推荐性建议</w:t>
      </w:r>
    </w:p>
    <w:p w:rsidR="00156E7D" w:rsidRDefault="00EA723A" w:rsidP="001C0BBE">
      <w:pPr>
        <w:spacing w:line="600" w:lineRule="exact"/>
        <w:ind w:firstLineChars="133" w:firstLine="426"/>
        <w:rPr>
          <w:rFonts w:ascii="仿宋" w:eastAsia="仿宋" w:hAnsi="仿宋" w:cs="仿宋_GB2312"/>
          <w:sz w:val="32"/>
          <w:szCs w:val="32"/>
        </w:rPr>
      </w:pPr>
      <w:r>
        <w:rPr>
          <w:rFonts w:ascii="仿宋" w:eastAsia="仿宋" w:hAnsi="仿宋" w:cs="仿宋_GB2312" w:hint="eastAsia"/>
          <w:sz w:val="32"/>
          <w:szCs w:val="32"/>
        </w:rPr>
        <w:t xml:space="preserve"> </w:t>
      </w:r>
      <w:r w:rsidR="0066401D" w:rsidRPr="00F30C63">
        <w:rPr>
          <w:rFonts w:ascii="仿宋" w:eastAsia="仿宋" w:hAnsi="仿宋" w:cs="仿宋_GB2312" w:hint="eastAsia"/>
          <w:sz w:val="32"/>
          <w:szCs w:val="32"/>
        </w:rPr>
        <w:t>本标准的制定</w:t>
      </w:r>
      <w:r w:rsidR="004B38A3">
        <w:rPr>
          <w:rFonts w:ascii="仿宋" w:eastAsia="仿宋" w:hAnsi="仿宋" w:cs="仿宋_GB2312" w:hint="eastAsia"/>
          <w:sz w:val="32"/>
          <w:szCs w:val="32"/>
        </w:rPr>
        <w:t>将有力推进我</w:t>
      </w:r>
      <w:r w:rsidR="00F30C63" w:rsidRPr="00F30C63">
        <w:rPr>
          <w:rFonts w:ascii="仿宋" w:eastAsia="仿宋" w:hAnsi="仿宋" w:cs="仿宋_GB2312" w:hint="eastAsia"/>
          <w:sz w:val="32"/>
          <w:szCs w:val="32"/>
        </w:rPr>
        <w:t>省人大预算联网监督和预算审查监督工作，</w:t>
      </w:r>
      <w:r w:rsidR="0066401D" w:rsidRPr="00F30C63">
        <w:rPr>
          <w:rFonts w:ascii="仿宋" w:eastAsia="仿宋" w:hAnsi="仿宋" w:cs="仿宋_GB2312" w:hint="eastAsia"/>
          <w:sz w:val="32"/>
          <w:szCs w:val="32"/>
        </w:rPr>
        <w:t>提高监督针对性和有效性</w:t>
      </w:r>
      <w:r w:rsidR="00B57DA9" w:rsidRPr="00F30C63">
        <w:rPr>
          <w:rFonts w:ascii="仿宋" w:eastAsia="仿宋" w:hAnsi="仿宋" w:cs="仿宋_GB2312" w:hint="eastAsia"/>
          <w:sz w:val="32"/>
          <w:szCs w:val="32"/>
        </w:rPr>
        <w:t>起到积极作用</w:t>
      </w:r>
      <w:r w:rsidR="001463A9" w:rsidRPr="00F30C63">
        <w:rPr>
          <w:rFonts w:ascii="仿宋" w:eastAsia="仿宋" w:hAnsi="仿宋" w:cs="仿宋_GB2312" w:hint="eastAsia"/>
          <w:sz w:val="32"/>
          <w:szCs w:val="32"/>
        </w:rPr>
        <w:t>，建议作为推荐性地方标准发布实施</w:t>
      </w:r>
      <w:r w:rsidR="00156E7D">
        <w:rPr>
          <w:rFonts w:ascii="仿宋" w:eastAsia="仿宋" w:hAnsi="仿宋" w:cs="仿宋_GB2312" w:hint="eastAsia"/>
          <w:sz w:val="32"/>
          <w:szCs w:val="32"/>
        </w:rPr>
        <w:t>。</w:t>
      </w:r>
    </w:p>
    <w:p w:rsidR="008C3A2B" w:rsidRDefault="008C3A2B" w:rsidP="00F30C63">
      <w:pPr>
        <w:spacing w:line="600" w:lineRule="exact"/>
        <w:ind w:firstLineChars="250" w:firstLine="800"/>
        <w:rPr>
          <w:rFonts w:ascii="仿宋" w:eastAsia="仿宋" w:hAnsi="仿宋" w:cs="仿宋_GB2312"/>
          <w:sz w:val="32"/>
          <w:szCs w:val="32"/>
        </w:rPr>
      </w:pPr>
    </w:p>
    <w:p w:rsidR="008C3A2B" w:rsidRDefault="008C3A2B" w:rsidP="00F30C63">
      <w:pPr>
        <w:spacing w:line="600" w:lineRule="exact"/>
        <w:ind w:firstLineChars="250" w:firstLine="800"/>
        <w:rPr>
          <w:rFonts w:ascii="仿宋" w:eastAsia="仿宋" w:hAnsi="仿宋" w:cs="仿宋_GB2312"/>
          <w:sz w:val="32"/>
          <w:szCs w:val="32"/>
        </w:rPr>
      </w:pPr>
    </w:p>
    <w:p w:rsidR="008C3A2B" w:rsidRDefault="008C3A2B" w:rsidP="00F30C63">
      <w:pPr>
        <w:spacing w:line="600" w:lineRule="exact"/>
        <w:ind w:firstLineChars="250" w:firstLine="800"/>
        <w:rPr>
          <w:rFonts w:ascii="仿宋" w:eastAsia="仿宋" w:hAnsi="仿宋" w:cs="仿宋_GB2312"/>
          <w:sz w:val="32"/>
          <w:szCs w:val="32"/>
        </w:rPr>
      </w:pPr>
    </w:p>
    <w:p w:rsidR="008C3A2B" w:rsidRDefault="008C3A2B" w:rsidP="00F30C63">
      <w:pPr>
        <w:spacing w:line="600" w:lineRule="exact"/>
        <w:ind w:firstLineChars="250" w:firstLine="800"/>
        <w:rPr>
          <w:rFonts w:ascii="仿宋" w:eastAsia="仿宋" w:hAnsi="仿宋" w:cs="仿宋_GB2312"/>
          <w:sz w:val="32"/>
          <w:szCs w:val="32"/>
        </w:rPr>
      </w:pPr>
    </w:p>
    <w:p w:rsidR="009F4E0B" w:rsidRDefault="009F4E0B" w:rsidP="00F30C63">
      <w:pPr>
        <w:spacing w:line="600" w:lineRule="exact"/>
        <w:ind w:firstLineChars="250" w:firstLine="800"/>
        <w:rPr>
          <w:rFonts w:ascii="仿宋" w:eastAsia="仿宋" w:hAnsi="仿宋" w:cs="仿宋_GB2312"/>
          <w:sz w:val="32"/>
          <w:szCs w:val="32"/>
        </w:rPr>
      </w:pPr>
    </w:p>
    <w:p w:rsidR="006B0128" w:rsidRDefault="006B0128" w:rsidP="006B0128">
      <w:pPr>
        <w:spacing w:line="600" w:lineRule="exact"/>
        <w:rPr>
          <w:rFonts w:ascii="仿宋" w:eastAsia="仿宋" w:hAnsi="仿宋" w:cs="仿宋_GB2312"/>
          <w:sz w:val="32"/>
          <w:szCs w:val="32"/>
        </w:rPr>
      </w:pPr>
    </w:p>
    <w:p w:rsidR="006B0128" w:rsidRDefault="006B0128" w:rsidP="006B0128">
      <w:pPr>
        <w:spacing w:line="600" w:lineRule="exact"/>
        <w:rPr>
          <w:rFonts w:ascii="仿宋" w:eastAsia="仿宋" w:hAnsi="仿宋" w:cs="仿宋_GB2312"/>
          <w:sz w:val="32"/>
          <w:szCs w:val="32"/>
        </w:rPr>
        <w:sectPr w:rsidR="006B0128" w:rsidSect="00FE54B9">
          <w:footerReference w:type="default" r:id="rId8"/>
          <w:pgSz w:w="11906" w:h="16838"/>
          <w:pgMar w:top="1440" w:right="1800" w:bottom="1440" w:left="1800" w:header="851" w:footer="992" w:gutter="0"/>
          <w:cols w:space="425"/>
          <w:docGrid w:type="lines" w:linePitch="312"/>
        </w:sectPr>
      </w:pPr>
    </w:p>
    <w:p w:rsidR="008C3A2B" w:rsidRDefault="008C3A2B" w:rsidP="006B0128">
      <w:pPr>
        <w:spacing w:line="600" w:lineRule="exact"/>
        <w:rPr>
          <w:rFonts w:ascii="仿宋" w:eastAsia="仿宋" w:hAnsi="仿宋" w:cs="仿宋_GB2312"/>
          <w:sz w:val="32"/>
          <w:szCs w:val="32"/>
        </w:rPr>
      </w:pPr>
      <w:r>
        <w:rPr>
          <w:rFonts w:ascii="仿宋" w:eastAsia="仿宋" w:hAnsi="仿宋" w:cs="仿宋_GB2312" w:hint="eastAsia"/>
          <w:sz w:val="32"/>
          <w:szCs w:val="32"/>
        </w:rPr>
        <w:t>附件：</w:t>
      </w:r>
    </w:p>
    <w:p w:rsidR="008C3A2B" w:rsidRDefault="008C3A2B" w:rsidP="006B0128">
      <w:pPr>
        <w:spacing w:line="600" w:lineRule="exact"/>
        <w:rPr>
          <w:rFonts w:ascii="黑体" w:eastAsia="黑体" w:hAnsi="黑体" w:cs="仿宋_GB2312"/>
          <w:sz w:val="32"/>
          <w:szCs w:val="32"/>
        </w:rPr>
      </w:pPr>
      <w:r w:rsidRPr="00F048D6">
        <w:rPr>
          <w:rFonts w:ascii="黑体" w:eastAsia="黑体" w:hAnsi="黑体" w:cs="仿宋_GB2312" w:hint="eastAsia"/>
          <w:sz w:val="32"/>
          <w:szCs w:val="32"/>
        </w:rPr>
        <w:t>《人大预算联网审查监督数据信息提供规范 审计监督》</w:t>
      </w:r>
      <w:r w:rsidR="00F048D6" w:rsidRPr="00F048D6">
        <w:rPr>
          <w:rFonts w:ascii="黑体" w:eastAsia="黑体" w:hAnsi="黑体" w:cs="仿宋_GB2312" w:hint="eastAsia"/>
          <w:sz w:val="32"/>
          <w:szCs w:val="32"/>
        </w:rPr>
        <w:t>参考</w:t>
      </w:r>
      <w:r w:rsidRPr="00F048D6">
        <w:rPr>
          <w:rFonts w:ascii="黑体" w:eastAsia="黑体" w:hAnsi="黑体" w:cs="仿宋_GB2312" w:hint="eastAsia"/>
          <w:sz w:val="32"/>
          <w:szCs w:val="32"/>
        </w:rPr>
        <w:t>样表</w:t>
      </w:r>
      <w:r w:rsidR="00F048D6" w:rsidRPr="00F048D6">
        <w:rPr>
          <w:rFonts w:ascii="黑体" w:eastAsia="黑体" w:hAnsi="黑体" w:cs="仿宋_GB2312" w:hint="eastAsia"/>
          <w:sz w:val="32"/>
          <w:szCs w:val="32"/>
        </w:rPr>
        <w:t>涉设计及</w:t>
      </w:r>
      <w:r w:rsidRPr="00F048D6">
        <w:rPr>
          <w:rFonts w:ascii="黑体" w:eastAsia="黑体" w:hAnsi="黑体" w:cs="仿宋_GB2312" w:hint="eastAsia"/>
          <w:sz w:val="32"/>
          <w:szCs w:val="32"/>
        </w:rPr>
        <w:t>数据来源</w:t>
      </w:r>
      <w:r w:rsidR="00F048D6" w:rsidRPr="00F048D6">
        <w:rPr>
          <w:rFonts w:ascii="黑体" w:eastAsia="黑体" w:hAnsi="黑体" w:cs="仿宋_GB2312" w:hint="eastAsia"/>
          <w:sz w:val="32"/>
          <w:szCs w:val="32"/>
        </w:rPr>
        <w:t>对照表</w:t>
      </w:r>
    </w:p>
    <w:p w:rsidR="006B0128" w:rsidRPr="00F048D6" w:rsidRDefault="006B0128" w:rsidP="006B0128">
      <w:pPr>
        <w:spacing w:line="600" w:lineRule="exact"/>
        <w:rPr>
          <w:rFonts w:ascii="黑体" w:eastAsia="黑体" w:hAnsi="黑体" w:cs="仿宋_GB2312"/>
          <w:sz w:val="32"/>
          <w:szCs w:val="32"/>
        </w:rPr>
      </w:pPr>
    </w:p>
    <w:tbl>
      <w:tblPr>
        <w:tblStyle w:val="ad"/>
        <w:tblW w:w="12900" w:type="dxa"/>
        <w:tblInd w:w="-34" w:type="dxa"/>
        <w:tblLook w:val="04A0"/>
      </w:tblPr>
      <w:tblGrid>
        <w:gridCol w:w="1843"/>
        <w:gridCol w:w="2835"/>
        <w:gridCol w:w="2410"/>
        <w:gridCol w:w="3260"/>
        <w:gridCol w:w="2552"/>
      </w:tblGrid>
      <w:tr w:rsidR="006B0128" w:rsidTr="00712BF6">
        <w:tc>
          <w:tcPr>
            <w:tcW w:w="1843" w:type="dxa"/>
          </w:tcPr>
          <w:p w:rsidR="00F048D6" w:rsidRPr="00F048D6" w:rsidRDefault="00F048D6" w:rsidP="004537CE">
            <w:pPr>
              <w:spacing w:line="600" w:lineRule="exact"/>
              <w:jc w:val="center"/>
              <w:rPr>
                <w:rFonts w:ascii="宋体" w:hAnsi="宋体" w:cs="宋体"/>
                <w:bCs/>
                <w:color w:val="000000" w:themeColor="text1"/>
                <w:sz w:val="24"/>
                <w:szCs w:val="24"/>
              </w:rPr>
            </w:pPr>
            <w:r w:rsidRPr="00F048D6">
              <w:rPr>
                <w:rFonts w:ascii="宋体" w:hAnsi="宋体" w:cs="宋体" w:hint="eastAsia"/>
                <w:bCs/>
                <w:color w:val="000000" w:themeColor="text1"/>
                <w:sz w:val="24"/>
                <w:szCs w:val="24"/>
              </w:rPr>
              <w:t>参考样表</w:t>
            </w:r>
            <w:r w:rsidR="00712BF6">
              <w:rPr>
                <w:rFonts w:ascii="宋体" w:hAnsi="宋体" w:cs="宋体" w:hint="eastAsia"/>
                <w:bCs/>
                <w:color w:val="000000" w:themeColor="text1"/>
                <w:sz w:val="24"/>
                <w:szCs w:val="24"/>
              </w:rPr>
              <w:t>表</w:t>
            </w:r>
            <w:r w:rsidRPr="00F048D6">
              <w:rPr>
                <w:rFonts w:ascii="宋体" w:hAnsi="宋体" w:cs="宋体" w:hint="eastAsia"/>
                <w:bCs/>
                <w:color w:val="000000" w:themeColor="text1"/>
                <w:sz w:val="24"/>
                <w:szCs w:val="24"/>
              </w:rPr>
              <w:t>号</w:t>
            </w:r>
          </w:p>
        </w:tc>
        <w:tc>
          <w:tcPr>
            <w:tcW w:w="2835" w:type="dxa"/>
          </w:tcPr>
          <w:p w:rsidR="00F048D6" w:rsidRPr="00F048D6" w:rsidRDefault="00F048D6" w:rsidP="004537CE">
            <w:pPr>
              <w:spacing w:line="600" w:lineRule="exact"/>
              <w:jc w:val="center"/>
              <w:rPr>
                <w:rFonts w:ascii="宋体" w:hAnsi="宋体" w:cs="宋体"/>
                <w:bCs/>
                <w:color w:val="000000" w:themeColor="text1"/>
                <w:sz w:val="24"/>
                <w:szCs w:val="24"/>
              </w:rPr>
            </w:pPr>
            <w:r w:rsidRPr="00F048D6">
              <w:rPr>
                <w:rFonts w:ascii="宋体" w:hAnsi="宋体" w:cs="宋体" w:hint="eastAsia"/>
                <w:bCs/>
                <w:color w:val="000000" w:themeColor="text1"/>
                <w:sz w:val="24"/>
                <w:szCs w:val="24"/>
              </w:rPr>
              <w:t>参考样表名称</w:t>
            </w:r>
          </w:p>
        </w:tc>
        <w:tc>
          <w:tcPr>
            <w:tcW w:w="2410" w:type="dxa"/>
          </w:tcPr>
          <w:p w:rsidR="00F048D6" w:rsidRPr="00F048D6" w:rsidRDefault="00F048D6" w:rsidP="004537CE">
            <w:pPr>
              <w:spacing w:line="600" w:lineRule="exact"/>
              <w:jc w:val="center"/>
              <w:rPr>
                <w:rFonts w:ascii="宋体" w:hAnsi="宋体" w:cs="宋体"/>
                <w:bCs/>
                <w:color w:val="000000" w:themeColor="text1"/>
                <w:sz w:val="24"/>
                <w:szCs w:val="24"/>
              </w:rPr>
            </w:pPr>
            <w:r w:rsidRPr="00F048D6">
              <w:rPr>
                <w:rFonts w:ascii="宋体" w:hAnsi="宋体" w:cs="宋体" w:hint="eastAsia"/>
                <w:bCs/>
                <w:color w:val="000000" w:themeColor="text1"/>
                <w:sz w:val="24"/>
                <w:szCs w:val="24"/>
              </w:rPr>
              <w:t>对应业务系统及版本</w:t>
            </w:r>
          </w:p>
        </w:tc>
        <w:tc>
          <w:tcPr>
            <w:tcW w:w="3260" w:type="dxa"/>
          </w:tcPr>
          <w:p w:rsidR="00F048D6" w:rsidRPr="00F048D6" w:rsidRDefault="00F048D6" w:rsidP="004537CE">
            <w:pPr>
              <w:spacing w:line="600" w:lineRule="exact"/>
              <w:jc w:val="center"/>
              <w:rPr>
                <w:rFonts w:ascii="宋体" w:hAnsi="宋体" w:cs="宋体"/>
                <w:bCs/>
                <w:color w:val="000000" w:themeColor="text1"/>
                <w:sz w:val="24"/>
                <w:szCs w:val="24"/>
              </w:rPr>
            </w:pPr>
            <w:r w:rsidRPr="00F048D6">
              <w:rPr>
                <w:rFonts w:ascii="宋体" w:hAnsi="宋体" w:cs="宋体" w:hint="eastAsia"/>
                <w:bCs/>
                <w:color w:val="000000" w:themeColor="text1"/>
                <w:sz w:val="24"/>
                <w:szCs w:val="24"/>
              </w:rPr>
              <w:t>设计提供单位</w:t>
            </w:r>
          </w:p>
        </w:tc>
        <w:tc>
          <w:tcPr>
            <w:tcW w:w="2552" w:type="dxa"/>
          </w:tcPr>
          <w:p w:rsidR="00F048D6" w:rsidRPr="00F048D6" w:rsidRDefault="00F048D6" w:rsidP="004537CE">
            <w:pPr>
              <w:spacing w:line="600" w:lineRule="exact"/>
              <w:jc w:val="center"/>
              <w:rPr>
                <w:rFonts w:ascii="仿宋" w:eastAsia="仿宋" w:hAnsi="仿宋" w:cs="仿宋_GB2312"/>
                <w:color w:val="000000" w:themeColor="text1"/>
                <w:sz w:val="24"/>
                <w:szCs w:val="24"/>
              </w:rPr>
            </w:pPr>
            <w:r w:rsidRPr="00F048D6">
              <w:rPr>
                <w:rFonts w:ascii="宋体" w:hAnsi="宋体" w:cs="宋体" w:hint="eastAsia"/>
                <w:bCs/>
                <w:color w:val="000000" w:themeColor="text1"/>
                <w:sz w:val="24"/>
                <w:szCs w:val="24"/>
              </w:rPr>
              <w:t xml:space="preserve">备注 </w:t>
            </w:r>
          </w:p>
        </w:tc>
      </w:tr>
      <w:tr w:rsidR="006B0128" w:rsidTr="00712BF6">
        <w:tc>
          <w:tcPr>
            <w:tcW w:w="1843" w:type="dxa"/>
          </w:tcPr>
          <w:p w:rsidR="00F048D6" w:rsidRPr="00156E7D" w:rsidRDefault="00F048D6" w:rsidP="004537CE">
            <w:pPr>
              <w:spacing w:line="600" w:lineRule="exact"/>
              <w:jc w:val="center"/>
              <w:rPr>
                <w:rFonts w:ascii="仿宋" w:eastAsia="仿宋" w:hAnsi="仿宋" w:cs="仿宋_GB2312"/>
                <w:sz w:val="24"/>
                <w:szCs w:val="24"/>
              </w:rPr>
            </w:pPr>
            <w:r w:rsidRPr="00156E7D">
              <w:rPr>
                <w:rFonts w:ascii="仿宋" w:eastAsia="仿宋" w:hAnsi="仿宋" w:cs="仿宋_GB2312" w:hint="eastAsia"/>
                <w:sz w:val="24"/>
                <w:szCs w:val="24"/>
              </w:rPr>
              <w:t>附录A</w:t>
            </w:r>
            <w:r>
              <w:rPr>
                <w:rFonts w:ascii="仿宋" w:eastAsia="仿宋" w:hAnsi="仿宋" w:cs="仿宋_GB2312" w:hint="eastAsia"/>
                <w:sz w:val="24"/>
                <w:szCs w:val="24"/>
              </w:rPr>
              <w:t>.1</w:t>
            </w:r>
          </w:p>
        </w:tc>
        <w:tc>
          <w:tcPr>
            <w:tcW w:w="2835" w:type="dxa"/>
          </w:tcPr>
          <w:p w:rsidR="00F048D6" w:rsidRPr="00156E7D" w:rsidRDefault="00F048D6" w:rsidP="00F048D6">
            <w:pPr>
              <w:spacing w:line="600" w:lineRule="exact"/>
              <w:jc w:val="center"/>
              <w:rPr>
                <w:rFonts w:ascii="仿宋" w:eastAsia="仿宋" w:hAnsi="仿宋" w:cs="仿宋_GB2312"/>
                <w:sz w:val="24"/>
                <w:szCs w:val="24"/>
              </w:rPr>
            </w:pPr>
            <w:r>
              <w:rPr>
                <w:rFonts w:ascii="仿宋" w:eastAsia="仿宋" w:hAnsi="仿宋" w:cs="仿宋_GB2312" w:hint="eastAsia"/>
                <w:sz w:val="24"/>
                <w:szCs w:val="24"/>
              </w:rPr>
              <w:t xml:space="preserve">审计重点工作情况统计表 </w:t>
            </w:r>
          </w:p>
        </w:tc>
        <w:tc>
          <w:tcPr>
            <w:tcW w:w="2410" w:type="dxa"/>
          </w:tcPr>
          <w:p w:rsidR="00F048D6" w:rsidRPr="00156E7D" w:rsidRDefault="00712BF6" w:rsidP="004537CE">
            <w:pPr>
              <w:spacing w:line="600" w:lineRule="exact"/>
              <w:jc w:val="center"/>
              <w:rPr>
                <w:rFonts w:ascii="仿宋" w:eastAsia="仿宋" w:hAnsi="仿宋" w:cs="仿宋_GB2312"/>
                <w:sz w:val="24"/>
                <w:szCs w:val="24"/>
              </w:rPr>
            </w:pPr>
            <w:r>
              <w:rPr>
                <w:rFonts w:ascii="仿宋" w:eastAsia="仿宋" w:hAnsi="仿宋" w:cs="仿宋_GB2312" w:hint="eastAsia"/>
                <w:sz w:val="24"/>
                <w:szCs w:val="24"/>
              </w:rPr>
              <w:t>--</w:t>
            </w:r>
          </w:p>
        </w:tc>
        <w:tc>
          <w:tcPr>
            <w:tcW w:w="3260" w:type="dxa"/>
          </w:tcPr>
          <w:p w:rsidR="00F048D6" w:rsidRPr="00156E7D" w:rsidRDefault="006B0128" w:rsidP="004537CE">
            <w:pPr>
              <w:spacing w:line="600" w:lineRule="exact"/>
              <w:jc w:val="center"/>
              <w:rPr>
                <w:rFonts w:ascii="仿宋" w:eastAsia="仿宋" w:hAnsi="仿宋" w:cs="仿宋_GB2312"/>
                <w:sz w:val="24"/>
                <w:szCs w:val="24"/>
              </w:rPr>
            </w:pPr>
            <w:r>
              <w:rPr>
                <w:rFonts w:ascii="仿宋" w:eastAsia="仿宋" w:hAnsi="仿宋" w:cs="仿宋_GB2312" w:hint="eastAsia"/>
                <w:sz w:val="24"/>
                <w:szCs w:val="24"/>
              </w:rPr>
              <w:t>四川</w:t>
            </w:r>
            <w:r w:rsidR="00F048D6" w:rsidRPr="00156E7D">
              <w:rPr>
                <w:rFonts w:ascii="仿宋" w:eastAsia="仿宋" w:hAnsi="仿宋" w:cs="仿宋_GB2312" w:hint="eastAsia"/>
                <w:sz w:val="24"/>
                <w:szCs w:val="24"/>
              </w:rPr>
              <w:t>省人大、</w:t>
            </w:r>
            <w:r>
              <w:rPr>
                <w:rFonts w:ascii="仿宋" w:eastAsia="仿宋" w:hAnsi="仿宋" w:cs="仿宋_GB2312" w:hint="eastAsia"/>
                <w:sz w:val="24"/>
                <w:szCs w:val="24"/>
              </w:rPr>
              <w:t>四川</w:t>
            </w:r>
            <w:r w:rsidR="00F048D6" w:rsidRPr="00156E7D">
              <w:rPr>
                <w:rFonts w:ascii="仿宋" w:eastAsia="仿宋" w:hAnsi="仿宋" w:cs="仿宋_GB2312" w:hint="eastAsia"/>
                <w:sz w:val="24"/>
                <w:szCs w:val="24"/>
              </w:rPr>
              <w:t>省审计厅</w:t>
            </w:r>
          </w:p>
        </w:tc>
        <w:tc>
          <w:tcPr>
            <w:tcW w:w="2552" w:type="dxa"/>
          </w:tcPr>
          <w:p w:rsidR="00F048D6" w:rsidRPr="00156E7D" w:rsidRDefault="00712BF6" w:rsidP="00712BF6">
            <w:pPr>
              <w:spacing w:line="600" w:lineRule="exact"/>
              <w:jc w:val="left"/>
              <w:rPr>
                <w:rFonts w:ascii="仿宋" w:eastAsia="仿宋" w:hAnsi="仿宋" w:cs="仿宋_GB2312"/>
                <w:sz w:val="24"/>
                <w:szCs w:val="24"/>
              </w:rPr>
            </w:pPr>
            <w:r>
              <w:rPr>
                <w:rFonts w:ascii="仿宋" w:eastAsia="仿宋" w:hAnsi="仿宋" w:cs="仿宋_GB2312" w:hint="eastAsia"/>
                <w:sz w:val="24"/>
                <w:szCs w:val="24"/>
              </w:rPr>
              <w:t>根据工作实际双方讨论设计</w:t>
            </w:r>
            <w:r w:rsidR="00F048D6">
              <w:rPr>
                <w:rFonts w:ascii="仿宋" w:eastAsia="仿宋" w:hAnsi="仿宋" w:cs="仿宋_GB2312" w:hint="eastAsia"/>
                <w:sz w:val="24"/>
                <w:szCs w:val="24"/>
              </w:rPr>
              <w:t xml:space="preserve"> </w:t>
            </w:r>
          </w:p>
        </w:tc>
      </w:tr>
      <w:tr w:rsidR="006B0128" w:rsidTr="00712BF6">
        <w:tc>
          <w:tcPr>
            <w:tcW w:w="1843" w:type="dxa"/>
          </w:tcPr>
          <w:p w:rsidR="00F048D6" w:rsidRPr="00156E7D" w:rsidRDefault="00F048D6" w:rsidP="004537CE">
            <w:pPr>
              <w:spacing w:line="600" w:lineRule="exact"/>
              <w:jc w:val="center"/>
              <w:rPr>
                <w:rFonts w:ascii="仿宋" w:eastAsia="仿宋" w:hAnsi="仿宋" w:cs="仿宋_GB2312"/>
                <w:sz w:val="24"/>
                <w:szCs w:val="24"/>
              </w:rPr>
            </w:pPr>
            <w:r w:rsidRPr="00156E7D">
              <w:rPr>
                <w:rFonts w:ascii="仿宋" w:eastAsia="仿宋" w:hAnsi="仿宋" w:cs="仿宋_GB2312" w:hint="eastAsia"/>
                <w:sz w:val="24"/>
                <w:szCs w:val="24"/>
              </w:rPr>
              <w:t>附录B</w:t>
            </w:r>
            <w:r>
              <w:rPr>
                <w:rFonts w:ascii="仿宋" w:eastAsia="仿宋" w:hAnsi="仿宋" w:cs="仿宋_GB2312" w:hint="eastAsia"/>
                <w:sz w:val="24"/>
                <w:szCs w:val="24"/>
              </w:rPr>
              <w:t>.1</w:t>
            </w:r>
          </w:p>
        </w:tc>
        <w:tc>
          <w:tcPr>
            <w:tcW w:w="2835" w:type="dxa"/>
          </w:tcPr>
          <w:p w:rsidR="00F048D6" w:rsidRPr="00156E7D" w:rsidRDefault="00F048D6" w:rsidP="004537CE">
            <w:pPr>
              <w:spacing w:line="600" w:lineRule="exact"/>
              <w:jc w:val="center"/>
              <w:rPr>
                <w:rFonts w:ascii="仿宋" w:eastAsia="仿宋" w:hAnsi="仿宋" w:cs="仿宋_GB2312"/>
                <w:sz w:val="24"/>
                <w:szCs w:val="24"/>
              </w:rPr>
            </w:pPr>
            <w:r>
              <w:rPr>
                <w:rFonts w:ascii="仿宋" w:eastAsia="仿宋" w:hAnsi="仿宋" w:cs="仿宋_GB2312" w:hint="eastAsia"/>
                <w:sz w:val="24"/>
                <w:szCs w:val="24"/>
              </w:rPr>
              <w:t xml:space="preserve">审计查出问题和整改、处理情况统计表 </w:t>
            </w:r>
          </w:p>
        </w:tc>
        <w:tc>
          <w:tcPr>
            <w:tcW w:w="2410" w:type="dxa"/>
          </w:tcPr>
          <w:p w:rsidR="00712BF6" w:rsidRPr="00156E7D" w:rsidRDefault="00712BF6" w:rsidP="004537CE">
            <w:pPr>
              <w:spacing w:line="600" w:lineRule="exact"/>
              <w:jc w:val="center"/>
              <w:rPr>
                <w:rFonts w:ascii="仿宋" w:eastAsia="仿宋" w:hAnsi="仿宋" w:cs="仿宋_GB2312"/>
                <w:sz w:val="24"/>
                <w:szCs w:val="24"/>
              </w:rPr>
            </w:pPr>
            <w:r>
              <w:rPr>
                <w:rFonts w:ascii="仿宋" w:eastAsia="仿宋" w:hAnsi="仿宋" w:cs="仿宋_GB2312" w:hint="eastAsia"/>
                <w:sz w:val="24"/>
                <w:szCs w:val="24"/>
              </w:rPr>
              <w:t>--</w:t>
            </w:r>
          </w:p>
        </w:tc>
        <w:tc>
          <w:tcPr>
            <w:tcW w:w="3260" w:type="dxa"/>
          </w:tcPr>
          <w:p w:rsidR="00F048D6" w:rsidRPr="00156E7D" w:rsidRDefault="006B0128" w:rsidP="004537CE">
            <w:pPr>
              <w:spacing w:line="600" w:lineRule="exact"/>
              <w:jc w:val="center"/>
              <w:rPr>
                <w:rFonts w:ascii="仿宋" w:eastAsia="仿宋" w:hAnsi="仿宋" w:cs="仿宋_GB2312"/>
                <w:sz w:val="24"/>
                <w:szCs w:val="24"/>
              </w:rPr>
            </w:pPr>
            <w:r>
              <w:rPr>
                <w:rFonts w:ascii="仿宋" w:eastAsia="仿宋" w:hAnsi="仿宋" w:cs="仿宋_GB2312" w:hint="eastAsia"/>
                <w:sz w:val="24"/>
                <w:szCs w:val="24"/>
              </w:rPr>
              <w:t>四川</w:t>
            </w:r>
            <w:r w:rsidR="00F048D6" w:rsidRPr="00156E7D">
              <w:rPr>
                <w:rFonts w:ascii="仿宋" w:eastAsia="仿宋" w:hAnsi="仿宋" w:cs="仿宋_GB2312" w:hint="eastAsia"/>
                <w:sz w:val="24"/>
                <w:szCs w:val="24"/>
              </w:rPr>
              <w:t>省人大、</w:t>
            </w:r>
            <w:r>
              <w:rPr>
                <w:rFonts w:ascii="仿宋" w:eastAsia="仿宋" w:hAnsi="仿宋" w:cs="仿宋_GB2312" w:hint="eastAsia"/>
                <w:sz w:val="24"/>
                <w:szCs w:val="24"/>
              </w:rPr>
              <w:t>四川</w:t>
            </w:r>
            <w:r w:rsidR="00F048D6" w:rsidRPr="00156E7D">
              <w:rPr>
                <w:rFonts w:ascii="仿宋" w:eastAsia="仿宋" w:hAnsi="仿宋" w:cs="仿宋_GB2312" w:hint="eastAsia"/>
                <w:sz w:val="24"/>
                <w:szCs w:val="24"/>
              </w:rPr>
              <w:t>省审计厅</w:t>
            </w:r>
          </w:p>
        </w:tc>
        <w:tc>
          <w:tcPr>
            <w:tcW w:w="2552" w:type="dxa"/>
          </w:tcPr>
          <w:p w:rsidR="00F048D6" w:rsidRPr="00156E7D" w:rsidRDefault="00712BF6" w:rsidP="00712BF6">
            <w:pPr>
              <w:spacing w:line="600" w:lineRule="exact"/>
              <w:jc w:val="left"/>
              <w:rPr>
                <w:rFonts w:ascii="仿宋" w:eastAsia="仿宋" w:hAnsi="仿宋" w:cs="仿宋_GB2312"/>
                <w:sz w:val="24"/>
                <w:szCs w:val="24"/>
              </w:rPr>
            </w:pPr>
            <w:r>
              <w:rPr>
                <w:rFonts w:ascii="仿宋" w:eastAsia="仿宋" w:hAnsi="仿宋" w:cs="仿宋_GB2312" w:hint="eastAsia"/>
                <w:sz w:val="24"/>
                <w:szCs w:val="24"/>
              </w:rPr>
              <w:t xml:space="preserve">根据工作实际双方讨论设计 </w:t>
            </w:r>
            <w:r w:rsidR="00F048D6">
              <w:rPr>
                <w:rFonts w:ascii="仿宋" w:eastAsia="仿宋" w:hAnsi="仿宋" w:cs="仿宋_GB2312" w:hint="eastAsia"/>
                <w:sz w:val="24"/>
                <w:szCs w:val="24"/>
              </w:rPr>
              <w:t xml:space="preserve"> </w:t>
            </w:r>
          </w:p>
        </w:tc>
      </w:tr>
      <w:tr w:rsidR="006B0128" w:rsidTr="00712BF6">
        <w:tc>
          <w:tcPr>
            <w:tcW w:w="1843" w:type="dxa"/>
          </w:tcPr>
          <w:p w:rsidR="00F048D6" w:rsidRPr="00156E7D" w:rsidRDefault="00F048D6" w:rsidP="004537CE">
            <w:pPr>
              <w:spacing w:line="600" w:lineRule="exact"/>
              <w:jc w:val="center"/>
              <w:rPr>
                <w:rFonts w:ascii="仿宋" w:eastAsia="仿宋" w:hAnsi="仿宋" w:cs="仿宋_GB2312"/>
                <w:sz w:val="24"/>
                <w:szCs w:val="24"/>
              </w:rPr>
            </w:pPr>
            <w:r w:rsidRPr="00156E7D">
              <w:rPr>
                <w:rFonts w:ascii="仿宋" w:eastAsia="仿宋" w:hAnsi="仿宋" w:cs="仿宋_GB2312" w:hint="eastAsia"/>
                <w:sz w:val="24"/>
                <w:szCs w:val="24"/>
              </w:rPr>
              <w:t>附录C</w:t>
            </w:r>
            <w:r>
              <w:rPr>
                <w:rFonts w:ascii="仿宋" w:eastAsia="仿宋" w:hAnsi="仿宋" w:cs="仿宋_GB2312" w:hint="eastAsia"/>
                <w:sz w:val="24"/>
                <w:szCs w:val="24"/>
              </w:rPr>
              <w:t>.1</w:t>
            </w:r>
          </w:p>
        </w:tc>
        <w:tc>
          <w:tcPr>
            <w:tcW w:w="2835" w:type="dxa"/>
          </w:tcPr>
          <w:p w:rsidR="00F048D6" w:rsidRPr="00156E7D" w:rsidRDefault="00F048D6" w:rsidP="004537CE">
            <w:pPr>
              <w:spacing w:line="600" w:lineRule="exact"/>
              <w:jc w:val="center"/>
              <w:rPr>
                <w:rFonts w:ascii="仿宋" w:eastAsia="仿宋" w:hAnsi="仿宋" w:cs="仿宋_GB2312"/>
                <w:sz w:val="24"/>
                <w:szCs w:val="24"/>
              </w:rPr>
            </w:pPr>
            <w:r>
              <w:rPr>
                <w:rFonts w:ascii="仿宋" w:eastAsia="仿宋" w:hAnsi="仿宋" w:cs="仿宋_GB2312" w:hint="eastAsia"/>
                <w:sz w:val="24"/>
                <w:szCs w:val="24"/>
              </w:rPr>
              <w:t xml:space="preserve">审计结果应用情况表 </w:t>
            </w:r>
          </w:p>
        </w:tc>
        <w:tc>
          <w:tcPr>
            <w:tcW w:w="2410" w:type="dxa"/>
          </w:tcPr>
          <w:p w:rsidR="00F048D6" w:rsidRPr="00156E7D" w:rsidRDefault="00712BF6" w:rsidP="004537CE">
            <w:pPr>
              <w:spacing w:line="600" w:lineRule="exact"/>
              <w:jc w:val="center"/>
              <w:rPr>
                <w:rFonts w:ascii="仿宋" w:eastAsia="仿宋" w:hAnsi="仿宋" w:cs="仿宋_GB2312"/>
                <w:sz w:val="24"/>
                <w:szCs w:val="24"/>
              </w:rPr>
            </w:pPr>
            <w:r>
              <w:rPr>
                <w:rFonts w:ascii="仿宋" w:eastAsia="仿宋" w:hAnsi="仿宋" w:cs="仿宋_GB2312" w:hint="eastAsia"/>
                <w:sz w:val="24"/>
                <w:szCs w:val="24"/>
              </w:rPr>
              <w:t>--</w:t>
            </w:r>
          </w:p>
        </w:tc>
        <w:tc>
          <w:tcPr>
            <w:tcW w:w="3260" w:type="dxa"/>
          </w:tcPr>
          <w:p w:rsidR="00F048D6" w:rsidRPr="00156E7D" w:rsidRDefault="006B0128" w:rsidP="004537CE">
            <w:pPr>
              <w:spacing w:line="600" w:lineRule="exact"/>
              <w:jc w:val="center"/>
              <w:rPr>
                <w:rFonts w:ascii="仿宋" w:eastAsia="仿宋" w:hAnsi="仿宋" w:cs="仿宋_GB2312"/>
                <w:sz w:val="24"/>
                <w:szCs w:val="24"/>
              </w:rPr>
            </w:pPr>
            <w:r>
              <w:rPr>
                <w:rFonts w:ascii="仿宋" w:eastAsia="仿宋" w:hAnsi="仿宋" w:cs="仿宋_GB2312" w:hint="eastAsia"/>
                <w:sz w:val="24"/>
                <w:szCs w:val="24"/>
              </w:rPr>
              <w:t>四川</w:t>
            </w:r>
            <w:r w:rsidR="00F048D6" w:rsidRPr="00156E7D">
              <w:rPr>
                <w:rFonts w:ascii="仿宋" w:eastAsia="仿宋" w:hAnsi="仿宋" w:cs="仿宋_GB2312" w:hint="eastAsia"/>
                <w:sz w:val="24"/>
                <w:szCs w:val="24"/>
              </w:rPr>
              <w:t>省人大</w:t>
            </w:r>
          </w:p>
        </w:tc>
        <w:tc>
          <w:tcPr>
            <w:tcW w:w="2552" w:type="dxa"/>
          </w:tcPr>
          <w:p w:rsidR="00F048D6" w:rsidRPr="00156E7D" w:rsidRDefault="00712BF6" w:rsidP="004537CE">
            <w:pPr>
              <w:spacing w:line="600" w:lineRule="exact"/>
              <w:jc w:val="center"/>
              <w:rPr>
                <w:rFonts w:ascii="仿宋" w:eastAsia="仿宋" w:hAnsi="仿宋" w:cs="仿宋_GB2312"/>
                <w:sz w:val="24"/>
                <w:szCs w:val="24"/>
              </w:rPr>
            </w:pPr>
            <w:r>
              <w:rPr>
                <w:rFonts w:ascii="仿宋" w:eastAsia="仿宋" w:hAnsi="仿宋" w:cs="仿宋_GB2312" w:hint="eastAsia"/>
                <w:sz w:val="24"/>
                <w:szCs w:val="24"/>
              </w:rPr>
              <w:t>自行设计</w:t>
            </w:r>
            <w:r w:rsidR="00F048D6">
              <w:rPr>
                <w:rFonts w:ascii="仿宋" w:eastAsia="仿宋" w:hAnsi="仿宋" w:cs="仿宋_GB2312" w:hint="eastAsia"/>
                <w:sz w:val="24"/>
                <w:szCs w:val="24"/>
              </w:rPr>
              <w:t xml:space="preserve"> </w:t>
            </w:r>
          </w:p>
        </w:tc>
      </w:tr>
    </w:tbl>
    <w:p w:rsidR="008C3A2B" w:rsidRDefault="008C3A2B" w:rsidP="00F30C63">
      <w:pPr>
        <w:spacing w:line="600" w:lineRule="exact"/>
        <w:ind w:firstLineChars="250" w:firstLine="800"/>
        <w:rPr>
          <w:rFonts w:ascii="仿宋" w:eastAsia="仿宋" w:hAnsi="仿宋" w:cs="仿宋_GB2312"/>
          <w:sz w:val="32"/>
          <w:szCs w:val="32"/>
        </w:rPr>
      </w:pPr>
    </w:p>
    <w:p w:rsidR="008C3A2B" w:rsidRDefault="008C3A2B" w:rsidP="00F30C63">
      <w:pPr>
        <w:spacing w:line="600" w:lineRule="exact"/>
        <w:ind w:firstLineChars="250" w:firstLine="800"/>
        <w:rPr>
          <w:rFonts w:ascii="仿宋" w:eastAsia="仿宋" w:hAnsi="仿宋" w:cs="仿宋_GB2312"/>
          <w:sz w:val="32"/>
          <w:szCs w:val="32"/>
        </w:rPr>
        <w:sectPr w:rsidR="008C3A2B" w:rsidSect="006B0128">
          <w:pgSz w:w="16838" w:h="11906" w:orient="landscape"/>
          <w:pgMar w:top="1440" w:right="1440" w:bottom="1440" w:left="1440" w:header="851" w:footer="992" w:gutter="0"/>
          <w:cols w:space="425"/>
          <w:docGrid w:type="linesAndChars" w:linePitch="312"/>
        </w:sectPr>
      </w:pPr>
    </w:p>
    <w:p w:rsidR="009E43F3" w:rsidRPr="00F30C63" w:rsidRDefault="009E43F3" w:rsidP="00156E7D">
      <w:pPr>
        <w:spacing w:line="600" w:lineRule="exact"/>
        <w:ind w:firstLineChars="250" w:firstLine="800"/>
        <w:rPr>
          <w:rFonts w:ascii="仿宋" w:eastAsia="仿宋" w:hAnsi="仿宋" w:cs="仿宋_GB2312"/>
          <w:sz w:val="32"/>
          <w:szCs w:val="32"/>
        </w:rPr>
      </w:pPr>
    </w:p>
    <w:sectPr w:rsidR="009E43F3" w:rsidRPr="00F30C63" w:rsidSect="006B0128">
      <w:pgSz w:w="16838" w:h="11906" w:orient="landscape"/>
      <w:pgMar w:top="1440" w:right="1440" w:bottom="1440"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76C" w:rsidRDefault="0050076C" w:rsidP="002B697C">
      <w:pPr>
        <w:rPr>
          <w:rFonts w:cs="Times New Roman"/>
        </w:rPr>
      </w:pPr>
      <w:r>
        <w:rPr>
          <w:rFonts w:cs="Times New Roman"/>
        </w:rPr>
        <w:separator/>
      </w:r>
    </w:p>
  </w:endnote>
  <w:endnote w:type="continuationSeparator" w:id="0">
    <w:p w:rsidR="0050076C" w:rsidRDefault="0050076C" w:rsidP="002B697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2990841"/>
      <w:docPartObj>
        <w:docPartGallery w:val="Page Numbers (Bottom of Page)"/>
        <w:docPartUnique/>
      </w:docPartObj>
    </w:sdtPr>
    <w:sdtContent>
      <w:p w:rsidR="00C711D4" w:rsidRDefault="00383640">
        <w:pPr>
          <w:pStyle w:val="ab"/>
          <w:jc w:val="center"/>
        </w:pPr>
        <w:fldSimple w:instr=" PAGE   \* MERGEFORMAT ">
          <w:r w:rsidR="0050076C" w:rsidRPr="0050076C">
            <w:rPr>
              <w:noProof/>
              <w:lang w:val="zh-CN"/>
            </w:rPr>
            <w:t>1</w:t>
          </w:r>
        </w:fldSimple>
      </w:p>
    </w:sdtContent>
  </w:sdt>
  <w:p w:rsidR="00C711D4" w:rsidRDefault="00C711D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76C" w:rsidRDefault="0050076C" w:rsidP="002B697C">
      <w:pPr>
        <w:rPr>
          <w:rFonts w:cs="Times New Roman"/>
        </w:rPr>
      </w:pPr>
      <w:r>
        <w:rPr>
          <w:rFonts w:cs="Times New Roman"/>
        </w:rPr>
        <w:separator/>
      </w:r>
    </w:p>
  </w:footnote>
  <w:footnote w:type="continuationSeparator" w:id="0">
    <w:p w:rsidR="0050076C" w:rsidRDefault="0050076C" w:rsidP="002B697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decimal"/>
      <w:suff w:val="nothing"/>
      <w:lvlText w:val="%1."/>
      <w:lvlJc w:val="left"/>
    </w:lvl>
  </w:abstractNum>
  <w:abstractNum w:abstractNumId="1">
    <w:nsid w:val="29B6554C"/>
    <w:multiLevelType w:val="multilevel"/>
    <w:tmpl w:val="29B6554C"/>
    <w:lvl w:ilvl="0">
      <w:start w:val="1"/>
      <w:numFmt w:val="decimal"/>
      <w:lvlText w:val="（%1）"/>
      <w:lvlJc w:val="left"/>
      <w:pPr>
        <w:ind w:left="2564" w:hanging="720"/>
      </w:pPr>
      <w:rPr>
        <w:rFonts w:hint="default"/>
      </w:rPr>
    </w:lvl>
    <w:lvl w:ilvl="1">
      <w:start w:val="1"/>
      <w:numFmt w:val="lowerLetter"/>
      <w:lvlText w:val="%2)"/>
      <w:lvlJc w:val="left"/>
      <w:pPr>
        <w:ind w:left="2684" w:hanging="420"/>
      </w:pPr>
    </w:lvl>
    <w:lvl w:ilvl="2">
      <w:start w:val="1"/>
      <w:numFmt w:val="lowerRoman"/>
      <w:lvlText w:val="%3."/>
      <w:lvlJc w:val="right"/>
      <w:pPr>
        <w:ind w:left="3104" w:hanging="420"/>
      </w:pPr>
    </w:lvl>
    <w:lvl w:ilvl="3">
      <w:start w:val="1"/>
      <w:numFmt w:val="decimal"/>
      <w:lvlText w:val="%4."/>
      <w:lvlJc w:val="left"/>
      <w:pPr>
        <w:ind w:left="3524" w:hanging="420"/>
      </w:pPr>
    </w:lvl>
    <w:lvl w:ilvl="4">
      <w:start w:val="1"/>
      <w:numFmt w:val="lowerLetter"/>
      <w:lvlText w:val="%5)"/>
      <w:lvlJc w:val="left"/>
      <w:pPr>
        <w:ind w:left="3944" w:hanging="420"/>
      </w:pPr>
    </w:lvl>
    <w:lvl w:ilvl="5">
      <w:start w:val="1"/>
      <w:numFmt w:val="lowerRoman"/>
      <w:lvlText w:val="%6."/>
      <w:lvlJc w:val="right"/>
      <w:pPr>
        <w:ind w:left="4364" w:hanging="420"/>
      </w:pPr>
    </w:lvl>
    <w:lvl w:ilvl="6">
      <w:start w:val="1"/>
      <w:numFmt w:val="decimal"/>
      <w:lvlText w:val="%7."/>
      <w:lvlJc w:val="left"/>
      <w:pPr>
        <w:ind w:left="4784" w:hanging="420"/>
      </w:pPr>
    </w:lvl>
    <w:lvl w:ilvl="7">
      <w:start w:val="1"/>
      <w:numFmt w:val="lowerLetter"/>
      <w:lvlText w:val="%8)"/>
      <w:lvlJc w:val="left"/>
      <w:pPr>
        <w:ind w:left="5204" w:hanging="420"/>
      </w:pPr>
    </w:lvl>
    <w:lvl w:ilvl="8">
      <w:start w:val="1"/>
      <w:numFmt w:val="lowerRoman"/>
      <w:lvlText w:val="%9."/>
      <w:lvlJc w:val="right"/>
      <w:pPr>
        <w:ind w:left="5624" w:hanging="420"/>
      </w:pPr>
    </w:lvl>
  </w:abstractNum>
  <w:abstractNum w:abstractNumId="2">
    <w:nsid w:val="38333AF8"/>
    <w:multiLevelType w:val="hybridMultilevel"/>
    <w:tmpl w:val="94784566"/>
    <w:lvl w:ilvl="0" w:tplc="1308566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5BB813BA"/>
    <w:multiLevelType w:val="singleLevel"/>
    <w:tmpl w:val="5BB813BA"/>
    <w:lvl w:ilvl="0">
      <w:start w:val="1"/>
      <w:numFmt w:val="decimal"/>
      <w:suff w:val="nothing"/>
      <w:lvlText w:val="%1、"/>
      <w:lvlJc w:val="left"/>
      <w:pPr>
        <w:ind w:left="901" w:firstLine="0"/>
      </w:pPr>
    </w:lvl>
  </w:abstractNum>
  <w:abstractNum w:abstractNumId="4">
    <w:nsid w:val="6A563DE9"/>
    <w:multiLevelType w:val="singleLevel"/>
    <w:tmpl w:val="5BB813BA"/>
    <w:lvl w:ilvl="0">
      <w:start w:val="1"/>
      <w:numFmt w:val="decimal"/>
      <w:suff w:val="nothing"/>
      <w:lvlText w:val="%1、"/>
      <w:lvlJc w:val="left"/>
      <w:pPr>
        <w:ind w:left="901" w:firstLine="0"/>
      </w:pPr>
    </w:lvl>
  </w:abstractNum>
  <w:abstractNum w:abstractNumId="5">
    <w:nsid w:val="6CEA2025"/>
    <w:multiLevelType w:val="multilevel"/>
    <w:tmpl w:val="16EEE84E"/>
    <w:lvl w:ilvl="0">
      <w:start w:val="1"/>
      <w:numFmt w:val="none"/>
      <w:pStyle w:val="a"/>
      <w:suff w:val="nothing"/>
      <w:lvlText w:val="%1"/>
      <w:lvlJc w:val="left"/>
      <w:rPr>
        <w:rFonts w:ascii="Times New Roman" w:hAnsi="Times New Roman" w:hint="default"/>
        <w:b/>
        <w:bCs/>
        <w:i w:val="0"/>
        <w:iCs w:val="0"/>
        <w:sz w:val="21"/>
        <w:szCs w:val="21"/>
      </w:rPr>
    </w:lvl>
    <w:lvl w:ilvl="1">
      <w:start w:val="1"/>
      <w:numFmt w:val="decimal"/>
      <w:pStyle w:val="a0"/>
      <w:suff w:val="nothing"/>
      <w:lvlText w:val="%1%2　"/>
      <w:lvlJc w:val="left"/>
      <w:rPr>
        <w:rFonts w:ascii="黑体" w:eastAsia="黑体" w:hAnsi="Times New Roman" w:hint="eastAsia"/>
        <w:b w:val="0"/>
        <w:bCs w:val="0"/>
        <w:i w:val="0"/>
        <w:iCs w:val="0"/>
        <w:sz w:val="21"/>
        <w:szCs w:val="21"/>
      </w:rPr>
    </w:lvl>
    <w:lvl w:ilvl="2">
      <w:start w:val="1"/>
      <w:numFmt w:val="decimal"/>
      <w:pStyle w:val="a1"/>
      <w:suff w:val="nothing"/>
      <w:lvlText w:val="%1%2.%3　"/>
      <w:lvlJc w:val="left"/>
      <w:rPr>
        <w:rFonts w:ascii="黑体" w:eastAsia="黑体" w:hAnsi="Times New Roman" w:hint="eastAsia"/>
        <w:b w:val="0"/>
        <w:bCs w:val="0"/>
        <w:i w:val="0"/>
        <w:iCs w:val="0"/>
        <w:sz w:val="21"/>
        <w:szCs w:val="21"/>
      </w:rPr>
    </w:lvl>
    <w:lvl w:ilvl="3">
      <w:start w:val="1"/>
      <w:numFmt w:val="decimal"/>
      <w:pStyle w:val="a2"/>
      <w:suff w:val="nothing"/>
      <w:lvlText w:val="%1%2.%3.%4　"/>
      <w:lvlJc w:val="left"/>
      <w:rPr>
        <w:rFonts w:ascii="黑体" w:eastAsia="黑体" w:hAnsi="Times New Roman" w:hint="eastAsia"/>
        <w:b w:val="0"/>
        <w:bCs w:val="0"/>
        <w:i w:val="0"/>
        <w:iCs w:val="0"/>
        <w:sz w:val="21"/>
        <w:szCs w:val="21"/>
      </w:rPr>
    </w:lvl>
    <w:lvl w:ilvl="4">
      <w:start w:val="1"/>
      <w:numFmt w:val="decimal"/>
      <w:pStyle w:val="a3"/>
      <w:suff w:val="nothing"/>
      <w:lvlText w:val="%1%2.%3.%4.%5　"/>
      <w:lvlJc w:val="left"/>
      <w:rPr>
        <w:rFonts w:ascii="黑体" w:eastAsia="黑体" w:hAnsi="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hint="eastAsia"/>
        <w:b w:val="0"/>
        <w:bCs w:val="0"/>
        <w:i w:val="0"/>
        <w:iCs w:val="0"/>
        <w:sz w:val="21"/>
        <w:szCs w:val="21"/>
      </w:rPr>
    </w:lvl>
    <w:lvl w:ilvl="6">
      <w:start w:val="1"/>
      <w:numFmt w:val="decimal"/>
      <w:pStyle w:val="a5"/>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hdrShapeDefaults>
    <o:shapedefaults v:ext="edit" spidmax="911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7997"/>
    <w:rsid w:val="000079F6"/>
    <w:rsid w:val="000205D3"/>
    <w:rsid w:val="00027DBD"/>
    <w:rsid w:val="000369B5"/>
    <w:rsid w:val="00037CBC"/>
    <w:rsid w:val="00043CA4"/>
    <w:rsid w:val="00053D7B"/>
    <w:rsid w:val="000550A2"/>
    <w:rsid w:val="00057995"/>
    <w:rsid w:val="000664CE"/>
    <w:rsid w:val="00066BAA"/>
    <w:rsid w:val="000708C4"/>
    <w:rsid w:val="00074CD8"/>
    <w:rsid w:val="0008040F"/>
    <w:rsid w:val="0008041A"/>
    <w:rsid w:val="0008188D"/>
    <w:rsid w:val="00081C8F"/>
    <w:rsid w:val="00081C9F"/>
    <w:rsid w:val="00084E7C"/>
    <w:rsid w:val="000867D5"/>
    <w:rsid w:val="00087F99"/>
    <w:rsid w:val="000A4E42"/>
    <w:rsid w:val="000A6306"/>
    <w:rsid w:val="000A6A67"/>
    <w:rsid w:val="000A7BCF"/>
    <w:rsid w:val="000B363E"/>
    <w:rsid w:val="000B5F82"/>
    <w:rsid w:val="000C0CAB"/>
    <w:rsid w:val="000C2971"/>
    <w:rsid w:val="000C540D"/>
    <w:rsid w:val="000D1E02"/>
    <w:rsid w:val="000E04F7"/>
    <w:rsid w:val="000E19C1"/>
    <w:rsid w:val="000E268C"/>
    <w:rsid w:val="000F2FC8"/>
    <w:rsid w:val="000F4665"/>
    <w:rsid w:val="0010427A"/>
    <w:rsid w:val="001054E2"/>
    <w:rsid w:val="00107271"/>
    <w:rsid w:val="0011596A"/>
    <w:rsid w:val="00127273"/>
    <w:rsid w:val="00127D18"/>
    <w:rsid w:val="00127FCC"/>
    <w:rsid w:val="00135989"/>
    <w:rsid w:val="00141E92"/>
    <w:rsid w:val="00143997"/>
    <w:rsid w:val="001463A9"/>
    <w:rsid w:val="0014786B"/>
    <w:rsid w:val="001505AC"/>
    <w:rsid w:val="00152F9C"/>
    <w:rsid w:val="00156E7D"/>
    <w:rsid w:val="00161489"/>
    <w:rsid w:val="00166858"/>
    <w:rsid w:val="0017112F"/>
    <w:rsid w:val="001714C2"/>
    <w:rsid w:val="001874EC"/>
    <w:rsid w:val="001876B5"/>
    <w:rsid w:val="0019219D"/>
    <w:rsid w:val="001979B9"/>
    <w:rsid w:val="001C0BBE"/>
    <w:rsid w:val="001C0E85"/>
    <w:rsid w:val="001C3E07"/>
    <w:rsid w:val="001C4D8F"/>
    <w:rsid w:val="001C6821"/>
    <w:rsid w:val="001D6443"/>
    <w:rsid w:val="001D773F"/>
    <w:rsid w:val="001E3BD0"/>
    <w:rsid w:val="001E462F"/>
    <w:rsid w:val="001E4927"/>
    <w:rsid w:val="001E6D50"/>
    <w:rsid w:val="001F0EBF"/>
    <w:rsid w:val="001F2C96"/>
    <w:rsid w:val="001F45D5"/>
    <w:rsid w:val="001F4E48"/>
    <w:rsid w:val="00200D7E"/>
    <w:rsid w:val="00203DCD"/>
    <w:rsid w:val="00204CA7"/>
    <w:rsid w:val="00210A5B"/>
    <w:rsid w:val="002116ED"/>
    <w:rsid w:val="002171AA"/>
    <w:rsid w:val="0021722D"/>
    <w:rsid w:val="002175D2"/>
    <w:rsid w:val="00220F7D"/>
    <w:rsid w:val="00226531"/>
    <w:rsid w:val="00227505"/>
    <w:rsid w:val="00230681"/>
    <w:rsid w:val="002309B3"/>
    <w:rsid w:val="0023621E"/>
    <w:rsid w:val="002420E4"/>
    <w:rsid w:val="002439F0"/>
    <w:rsid w:val="00244428"/>
    <w:rsid w:val="00244DA6"/>
    <w:rsid w:val="002478BC"/>
    <w:rsid w:val="0025607D"/>
    <w:rsid w:val="00256C68"/>
    <w:rsid w:val="002636CD"/>
    <w:rsid w:val="00265DE9"/>
    <w:rsid w:val="00266C6D"/>
    <w:rsid w:val="00272329"/>
    <w:rsid w:val="00276B74"/>
    <w:rsid w:val="00276E25"/>
    <w:rsid w:val="0028514B"/>
    <w:rsid w:val="00286F1D"/>
    <w:rsid w:val="002A0BD2"/>
    <w:rsid w:val="002A13A8"/>
    <w:rsid w:val="002B645C"/>
    <w:rsid w:val="002B697C"/>
    <w:rsid w:val="002D2609"/>
    <w:rsid w:val="002D31BA"/>
    <w:rsid w:val="002D6722"/>
    <w:rsid w:val="002D67EC"/>
    <w:rsid w:val="002F30C1"/>
    <w:rsid w:val="003029DE"/>
    <w:rsid w:val="00304E79"/>
    <w:rsid w:val="003067A9"/>
    <w:rsid w:val="0031232A"/>
    <w:rsid w:val="0031768B"/>
    <w:rsid w:val="00320C55"/>
    <w:rsid w:val="003252CD"/>
    <w:rsid w:val="003258F9"/>
    <w:rsid w:val="00334AD6"/>
    <w:rsid w:val="003361A4"/>
    <w:rsid w:val="00337637"/>
    <w:rsid w:val="00344D20"/>
    <w:rsid w:val="00345B9C"/>
    <w:rsid w:val="00350BBC"/>
    <w:rsid w:val="00351A9B"/>
    <w:rsid w:val="0035482E"/>
    <w:rsid w:val="00360B7E"/>
    <w:rsid w:val="00362528"/>
    <w:rsid w:val="00362790"/>
    <w:rsid w:val="00370C30"/>
    <w:rsid w:val="00372724"/>
    <w:rsid w:val="0037677F"/>
    <w:rsid w:val="00383640"/>
    <w:rsid w:val="0038596D"/>
    <w:rsid w:val="00386F67"/>
    <w:rsid w:val="00387B4A"/>
    <w:rsid w:val="00392159"/>
    <w:rsid w:val="00393C83"/>
    <w:rsid w:val="003A3120"/>
    <w:rsid w:val="003A532B"/>
    <w:rsid w:val="003B6921"/>
    <w:rsid w:val="003B7680"/>
    <w:rsid w:val="003B7EE1"/>
    <w:rsid w:val="003C5EE7"/>
    <w:rsid w:val="003D5381"/>
    <w:rsid w:val="003D5925"/>
    <w:rsid w:val="003D6530"/>
    <w:rsid w:val="003D7FF0"/>
    <w:rsid w:val="003E6B96"/>
    <w:rsid w:val="003F0A54"/>
    <w:rsid w:val="0040238C"/>
    <w:rsid w:val="0041124A"/>
    <w:rsid w:val="00411957"/>
    <w:rsid w:val="004138EA"/>
    <w:rsid w:val="00415748"/>
    <w:rsid w:val="00417505"/>
    <w:rsid w:val="00422341"/>
    <w:rsid w:val="0042473E"/>
    <w:rsid w:val="00425035"/>
    <w:rsid w:val="0042668F"/>
    <w:rsid w:val="0043189F"/>
    <w:rsid w:val="00437D9C"/>
    <w:rsid w:val="00442B04"/>
    <w:rsid w:val="00442B22"/>
    <w:rsid w:val="00444319"/>
    <w:rsid w:val="004465F6"/>
    <w:rsid w:val="00446952"/>
    <w:rsid w:val="004519C8"/>
    <w:rsid w:val="0045272F"/>
    <w:rsid w:val="004537CE"/>
    <w:rsid w:val="00453CF9"/>
    <w:rsid w:val="00453DFA"/>
    <w:rsid w:val="00460DDF"/>
    <w:rsid w:val="004654BF"/>
    <w:rsid w:val="00466660"/>
    <w:rsid w:val="004705D5"/>
    <w:rsid w:val="00474B55"/>
    <w:rsid w:val="00482FA3"/>
    <w:rsid w:val="00483ACC"/>
    <w:rsid w:val="00491AB7"/>
    <w:rsid w:val="00493E91"/>
    <w:rsid w:val="004966B9"/>
    <w:rsid w:val="004A3E81"/>
    <w:rsid w:val="004A556B"/>
    <w:rsid w:val="004B1E42"/>
    <w:rsid w:val="004B38A3"/>
    <w:rsid w:val="004B5C63"/>
    <w:rsid w:val="004B6194"/>
    <w:rsid w:val="004C24F1"/>
    <w:rsid w:val="004C27FD"/>
    <w:rsid w:val="004C5868"/>
    <w:rsid w:val="004C7321"/>
    <w:rsid w:val="004D2E31"/>
    <w:rsid w:val="004D4304"/>
    <w:rsid w:val="004E10AB"/>
    <w:rsid w:val="004E7DA2"/>
    <w:rsid w:val="004F2EC6"/>
    <w:rsid w:val="0050076C"/>
    <w:rsid w:val="0050331D"/>
    <w:rsid w:val="00505D8A"/>
    <w:rsid w:val="005105C6"/>
    <w:rsid w:val="00510C5B"/>
    <w:rsid w:val="00516CE5"/>
    <w:rsid w:val="00524592"/>
    <w:rsid w:val="0053107E"/>
    <w:rsid w:val="005354CA"/>
    <w:rsid w:val="00540C52"/>
    <w:rsid w:val="00545A69"/>
    <w:rsid w:val="00547DA4"/>
    <w:rsid w:val="00551F3B"/>
    <w:rsid w:val="00553272"/>
    <w:rsid w:val="005538CE"/>
    <w:rsid w:val="00556552"/>
    <w:rsid w:val="005652E8"/>
    <w:rsid w:val="00565AA9"/>
    <w:rsid w:val="00572755"/>
    <w:rsid w:val="00574412"/>
    <w:rsid w:val="0057532B"/>
    <w:rsid w:val="005769D9"/>
    <w:rsid w:val="00584766"/>
    <w:rsid w:val="00587818"/>
    <w:rsid w:val="0059007F"/>
    <w:rsid w:val="0059020E"/>
    <w:rsid w:val="00591944"/>
    <w:rsid w:val="00591F4B"/>
    <w:rsid w:val="005934CE"/>
    <w:rsid w:val="00595689"/>
    <w:rsid w:val="00597B6E"/>
    <w:rsid w:val="005A15C0"/>
    <w:rsid w:val="005A4C5E"/>
    <w:rsid w:val="005A5255"/>
    <w:rsid w:val="005B1F8F"/>
    <w:rsid w:val="005B6D33"/>
    <w:rsid w:val="005B7798"/>
    <w:rsid w:val="005C25CB"/>
    <w:rsid w:val="005D5F6B"/>
    <w:rsid w:val="005D7DD2"/>
    <w:rsid w:val="005E017B"/>
    <w:rsid w:val="005E0299"/>
    <w:rsid w:val="005E5CC1"/>
    <w:rsid w:val="005F4017"/>
    <w:rsid w:val="005F6A5A"/>
    <w:rsid w:val="00606AE8"/>
    <w:rsid w:val="0061096E"/>
    <w:rsid w:val="00611DBF"/>
    <w:rsid w:val="0061269D"/>
    <w:rsid w:val="00615B24"/>
    <w:rsid w:val="00616C56"/>
    <w:rsid w:val="00623E36"/>
    <w:rsid w:val="0063005F"/>
    <w:rsid w:val="00630798"/>
    <w:rsid w:val="0064208B"/>
    <w:rsid w:val="00651307"/>
    <w:rsid w:val="006544FE"/>
    <w:rsid w:val="0066345E"/>
    <w:rsid w:val="0066401D"/>
    <w:rsid w:val="0066447A"/>
    <w:rsid w:val="00665336"/>
    <w:rsid w:val="00670500"/>
    <w:rsid w:val="00674235"/>
    <w:rsid w:val="00681FF0"/>
    <w:rsid w:val="00683F75"/>
    <w:rsid w:val="00694C74"/>
    <w:rsid w:val="00696D6F"/>
    <w:rsid w:val="006A53BF"/>
    <w:rsid w:val="006B0128"/>
    <w:rsid w:val="006C167C"/>
    <w:rsid w:val="006C493C"/>
    <w:rsid w:val="006C6BC5"/>
    <w:rsid w:val="006C743C"/>
    <w:rsid w:val="006D0FAF"/>
    <w:rsid w:val="006D789F"/>
    <w:rsid w:val="006E640F"/>
    <w:rsid w:val="006F3534"/>
    <w:rsid w:val="007025C2"/>
    <w:rsid w:val="007119CC"/>
    <w:rsid w:val="00712BF6"/>
    <w:rsid w:val="007146B3"/>
    <w:rsid w:val="0071653D"/>
    <w:rsid w:val="00732B1C"/>
    <w:rsid w:val="00742711"/>
    <w:rsid w:val="0074418E"/>
    <w:rsid w:val="00745E1F"/>
    <w:rsid w:val="00746912"/>
    <w:rsid w:val="00747C43"/>
    <w:rsid w:val="00750D63"/>
    <w:rsid w:val="007546C7"/>
    <w:rsid w:val="00754E40"/>
    <w:rsid w:val="00761219"/>
    <w:rsid w:val="00766032"/>
    <w:rsid w:val="007662FC"/>
    <w:rsid w:val="00773015"/>
    <w:rsid w:val="00773087"/>
    <w:rsid w:val="00777C66"/>
    <w:rsid w:val="0078262B"/>
    <w:rsid w:val="00782DD7"/>
    <w:rsid w:val="007867F0"/>
    <w:rsid w:val="007949F1"/>
    <w:rsid w:val="00794F32"/>
    <w:rsid w:val="00796F45"/>
    <w:rsid w:val="007A1908"/>
    <w:rsid w:val="007A7786"/>
    <w:rsid w:val="007B688E"/>
    <w:rsid w:val="007B7E95"/>
    <w:rsid w:val="007C3618"/>
    <w:rsid w:val="007C371E"/>
    <w:rsid w:val="007C68C9"/>
    <w:rsid w:val="007C7B67"/>
    <w:rsid w:val="007D3651"/>
    <w:rsid w:val="007E269C"/>
    <w:rsid w:val="007E4D3F"/>
    <w:rsid w:val="007F2767"/>
    <w:rsid w:val="007F45CC"/>
    <w:rsid w:val="00802CB3"/>
    <w:rsid w:val="00806B07"/>
    <w:rsid w:val="00807EBC"/>
    <w:rsid w:val="0081111D"/>
    <w:rsid w:val="00817415"/>
    <w:rsid w:val="0082051E"/>
    <w:rsid w:val="00820713"/>
    <w:rsid w:val="0082126B"/>
    <w:rsid w:val="00823E11"/>
    <w:rsid w:val="00824638"/>
    <w:rsid w:val="00825FE5"/>
    <w:rsid w:val="0083107B"/>
    <w:rsid w:val="008346C6"/>
    <w:rsid w:val="00840651"/>
    <w:rsid w:val="00841F3A"/>
    <w:rsid w:val="008463D2"/>
    <w:rsid w:val="00860B00"/>
    <w:rsid w:val="0086325D"/>
    <w:rsid w:val="00865498"/>
    <w:rsid w:val="00865F77"/>
    <w:rsid w:val="0086692A"/>
    <w:rsid w:val="008671FA"/>
    <w:rsid w:val="0087710F"/>
    <w:rsid w:val="00882B34"/>
    <w:rsid w:val="0088503F"/>
    <w:rsid w:val="00885F9F"/>
    <w:rsid w:val="00891F41"/>
    <w:rsid w:val="008935E8"/>
    <w:rsid w:val="008A0487"/>
    <w:rsid w:val="008A0513"/>
    <w:rsid w:val="008A1DD3"/>
    <w:rsid w:val="008A2254"/>
    <w:rsid w:val="008A504B"/>
    <w:rsid w:val="008A51EC"/>
    <w:rsid w:val="008A7D52"/>
    <w:rsid w:val="008B265F"/>
    <w:rsid w:val="008C2596"/>
    <w:rsid w:val="008C2931"/>
    <w:rsid w:val="008C3A2B"/>
    <w:rsid w:val="008C574C"/>
    <w:rsid w:val="008D42C9"/>
    <w:rsid w:val="008D5A8F"/>
    <w:rsid w:val="008E1182"/>
    <w:rsid w:val="008E1885"/>
    <w:rsid w:val="008F4722"/>
    <w:rsid w:val="008F54F4"/>
    <w:rsid w:val="00905B23"/>
    <w:rsid w:val="00906733"/>
    <w:rsid w:val="0090765E"/>
    <w:rsid w:val="00910BD6"/>
    <w:rsid w:val="00911B49"/>
    <w:rsid w:val="00921C77"/>
    <w:rsid w:val="009252E1"/>
    <w:rsid w:val="0092583A"/>
    <w:rsid w:val="00930908"/>
    <w:rsid w:val="00930BC2"/>
    <w:rsid w:val="00931B40"/>
    <w:rsid w:val="009320F3"/>
    <w:rsid w:val="00932D4E"/>
    <w:rsid w:val="00935E1E"/>
    <w:rsid w:val="00936853"/>
    <w:rsid w:val="00942A19"/>
    <w:rsid w:val="00944347"/>
    <w:rsid w:val="00956549"/>
    <w:rsid w:val="009609C6"/>
    <w:rsid w:val="00963B2F"/>
    <w:rsid w:val="0096619D"/>
    <w:rsid w:val="00967C6A"/>
    <w:rsid w:val="00967EED"/>
    <w:rsid w:val="00971A03"/>
    <w:rsid w:val="00974C7F"/>
    <w:rsid w:val="009770E7"/>
    <w:rsid w:val="00977FA5"/>
    <w:rsid w:val="00981C7D"/>
    <w:rsid w:val="009926C7"/>
    <w:rsid w:val="00995D93"/>
    <w:rsid w:val="009970AC"/>
    <w:rsid w:val="009A350E"/>
    <w:rsid w:val="009A4877"/>
    <w:rsid w:val="009A50D4"/>
    <w:rsid w:val="009B1A56"/>
    <w:rsid w:val="009B375C"/>
    <w:rsid w:val="009B402A"/>
    <w:rsid w:val="009B659B"/>
    <w:rsid w:val="009B7BAE"/>
    <w:rsid w:val="009C1324"/>
    <w:rsid w:val="009C7D50"/>
    <w:rsid w:val="009C7D93"/>
    <w:rsid w:val="009D31A7"/>
    <w:rsid w:val="009D65DE"/>
    <w:rsid w:val="009E0651"/>
    <w:rsid w:val="009E107D"/>
    <w:rsid w:val="009E232F"/>
    <w:rsid w:val="009E43F3"/>
    <w:rsid w:val="009E4D10"/>
    <w:rsid w:val="009E568C"/>
    <w:rsid w:val="009E6400"/>
    <w:rsid w:val="009E7181"/>
    <w:rsid w:val="009F0E64"/>
    <w:rsid w:val="009F4E0B"/>
    <w:rsid w:val="009F528A"/>
    <w:rsid w:val="00A10555"/>
    <w:rsid w:val="00A14F2F"/>
    <w:rsid w:val="00A16480"/>
    <w:rsid w:val="00A20ED1"/>
    <w:rsid w:val="00A22894"/>
    <w:rsid w:val="00A25DDC"/>
    <w:rsid w:val="00A26E6E"/>
    <w:rsid w:val="00A32F7D"/>
    <w:rsid w:val="00A355A5"/>
    <w:rsid w:val="00A36F9D"/>
    <w:rsid w:val="00A41571"/>
    <w:rsid w:val="00A41B4F"/>
    <w:rsid w:val="00A62360"/>
    <w:rsid w:val="00A6481F"/>
    <w:rsid w:val="00A6662A"/>
    <w:rsid w:val="00A675E2"/>
    <w:rsid w:val="00A701B6"/>
    <w:rsid w:val="00A73592"/>
    <w:rsid w:val="00A75A7A"/>
    <w:rsid w:val="00A77FB9"/>
    <w:rsid w:val="00A80678"/>
    <w:rsid w:val="00A822DA"/>
    <w:rsid w:val="00A84C36"/>
    <w:rsid w:val="00A87661"/>
    <w:rsid w:val="00A93C30"/>
    <w:rsid w:val="00A946EE"/>
    <w:rsid w:val="00A94FE1"/>
    <w:rsid w:val="00A96248"/>
    <w:rsid w:val="00AA383A"/>
    <w:rsid w:val="00AA7F90"/>
    <w:rsid w:val="00AB00E0"/>
    <w:rsid w:val="00AB1819"/>
    <w:rsid w:val="00AB7B80"/>
    <w:rsid w:val="00AC4A77"/>
    <w:rsid w:val="00AD28DB"/>
    <w:rsid w:val="00AD3A47"/>
    <w:rsid w:val="00AD4634"/>
    <w:rsid w:val="00AD4C19"/>
    <w:rsid w:val="00AD503B"/>
    <w:rsid w:val="00AD69A6"/>
    <w:rsid w:val="00AD79FC"/>
    <w:rsid w:val="00AE3129"/>
    <w:rsid w:val="00AE406B"/>
    <w:rsid w:val="00AE6875"/>
    <w:rsid w:val="00AF10AA"/>
    <w:rsid w:val="00AF110B"/>
    <w:rsid w:val="00AF1712"/>
    <w:rsid w:val="00AF1C47"/>
    <w:rsid w:val="00AF2056"/>
    <w:rsid w:val="00AF27C9"/>
    <w:rsid w:val="00AF2EEE"/>
    <w:rsid w:val="00AF5F88"/>
    <w:rsid w:val="00AF60E0"/>
    <w:rsid w:val="00AF7C20"/>
    <w:rsid w:val="00B00D96"/>
    <w:rsid w:val="00B0642C"/>
    <w:rsid w:val="00B07A06"/>
    <w:rsid w:val="00B11AFD"/>
    <w:rsid w:val="00B20BCC"/>
    <w:rsid w:val="00B22D91"/>
    <w:rsid w:val="00B272D5"/>
    <w:rsid w:val="00B36EF4"/>
    <w:rsid w:val="00B37A70"/>
    <w:rsid w:val="00B425BB"/>
    <w:rsid w:val="00B44850"/>
    <w:rsid w:val="00B55C3C"/>
    <w:rsid w:val="00B57DA9"/>
    <w:rsid w:val="00B57EE1"/>
    <w:rsid w:val="00B6052F"/>
    <w:rsid w:val="00B6733B"/>
    <w:rsid w:val="00B7079A"/>
    <w:rsid w:val="00B81140"/>
    <w:rsid w:val="00B87E1E"/>
    <w:rsid w:val="00B908F7"/>
    <w:rsid w:val="00B90EEE"/>
    <w:rsid w:val="00B91C7A"/>
    <w:rsid w:val="00B925E0"/>
    <w:rsid w:val="00B9371B"/>
    <w:rsid w:val="00BA0000"/>
    <w:rsid w:val="00BA4C16"/>
    <w:rsid w:val="00BC5573"/>
    <w:rsid w:val="00BC7C02"/>
    <w:rsid w:val="00BD3411"/>
    <w:rsid w:val="00BE0891"/>
    <w:rsid w:val="00BE0A00"/>
    <w:rsid w:val="00BE1EB3"/>
    <w:rsid w:val="00BE2AC6"/>
    <w:rsid w:val="00BE4F7B"/>
    <w:rsid w:val="00BE54CB"/>
    <w:rsid w:val="00BF2556"/>
    <w:rsid w:val="00C11B8A"/>
    <w:rsid w:val="00C14729"/>
    <w:rsid w:val="00C14BBE"/>
    <w:rsid w:val="00C23901"/>
    <w:rsid w:val="00C26A2C"/>
    <w:rsid w:val="00C27BA9"/>
    <w:rsid w:val="00C35F7A"/>
    <w:rsid w:val="00C40B59"/>
    <w:rsid w:val="00C52A81"/>
    <w:rsid w:val="00C566B9"/>
    <w:rsid w:val="00C56FB7"/>
    <w:rsid w:val="00C645D4"/>
    <w:rsid w:val="00C711D4"/>
    <w:rsid w:val="00C727C4"/>
    <w:rsid w:val="00C73CC5"/>
    <w:rsid w:val="00C80A66"/>
    <w:rsid w:val="00C81A40"/>
    <w:rsid w:val="00C81B00"/>
    <w:rsid w:val="00C830E2"/>
    <w:rsid w:val="00C84BF1"/>
    <w:rsid w:val="00C86424"/>
    <w:rsid w:val="00C90144"/>
    <w:rsid w:val="00C9047E"/>
    <w:rsid w:val="00C92BBE"/>
    <w:rsid w:val="00C95172"/>
    <w:rsid w:val="00CA366B"/>
    <w:rsid w:val="00CA516B"/>
    <w:rsid w:val="00CA630B"/>
    <w:rsid w:val="00CB4F09"/>
    <w:rsid w:val="00CC0A3D"/>
    <w:rsid w:val="00CC1ADC"/>
    <w:rsid w:val="00CC472B"/>
    <w:rsid w:val="00CD181C"/>
    <w:rsid w:val="00CD4B24"/>
    <w:rsid w:val="00CD5E24"/>
    <w:rsid w:val="00CE50E0"/>
    <w:rsid w:val="00CE5C61"/>
    <w:rsid w:val="00CE62DC"/>
    <w:rsid w:val="00CF1EA7"/>
    <w:rsid w:val="00D0325B"/>
    <w:rsid w:val="00D149A9"/>
    <w:rsid w:val="00D206D2"/>
    <w:rsid w:val="00D2311C"/>
    <w:rsid w:val="00D2379E"/>
    <w:rsid w:val="00D24172"/>
    <w:rsid w:val="00D374F3"/>
    <w:rsid w:val="00D408A0"/>
    <w:rsid w:val="00D46F18"/>
    <w:rsid w:val="00D51FAD"/>
    <w:rsid w:val="00D60B25"/>
    <w:rsid w:val="00D62600"/>
    <w:rsid w:val="00D63018"/>
    <w:rsid w:val="00D70454"/>
    <w:rsid w:val="00D77CE1"/>
    <w:rsid w:val="00D80030"/>
    <w:rsid w:val="00D830F4"/>
    <w:rsid w:val="00D908A8"/>
    <w:rsid w:val="00D952CA"/>
    <w:rsid w:val="00DA029E"/>
    <w:rsid w:val="00DA6B93"/>
    <w:rsid w:val="00DD15AA"/>
    <w:rsid w:val="00DD2AEC"/>
    <w:rsid w:val="00DD73A5"/>
    <w:rsid w:val="00DE1D62"/>
    <w:rsid w:val="00DF4D06"/>
    <w:rsid w:val="00DF7FDC"/>
    <w:rsid w:val="00E038CE"/>
    <w:rsid w:val="00E03AF7"/>
    <w:rsid w:val="00E12D46"/>
    <w:rsid w:val="00E13795"/>
    <w:rsid w:val="00E177B8"/>
    <w:rsid w:val="00E21E2C"/>
    <w:rsid w:val="00E21EB8"/>
    <w:rsid w:val="00E22A1E"/>
    <w:rsid w:val="00E23995"/>
    <w:rsid w:val="00E249D7"/>
    <w:rsid w:val="00E3270C"/>
    <w:rsid w:val="00E32996"/>
    <w:rsid w:val="00E33736"/>
    <w:rsid w:val="00E33F61"/>
    <w:rsid w:val="00E42BA4"/>
    <w:rsid w:val="00E4594B"/>
    <w:rsid w:val="00E52C6C"/>
    <w:rsid w:val="00E54153"/>
    <w:rsid w:val="00E61B8C"/>
    <w:rsid w:val="00E70606"/>
    <w:rsid w:val="00E73ECF"/>
    <w:rsid w:val="00E73F35"/>
    <w:rsid w:val="00E865C5"/>
    <w:rsid w:val="00E97678"/>
    <w:rsid w:val="00EA1AC7"/>
    <w:rsid w:val="00EA2439"/>
    <w:rsid w:val="00EA414B"/>
    <w:rsid w:val="00EA47A8"/>
    <w:rsid w:val="00EA6A0E"/>
    <w:rsid w:val="00EA6ED5"/>
    <w:rsid w:val="00EA723A"/>
    <w:rsid w:val="00EC6DB5"/>
    <w:rsid w:val="00EC6E0B"/>
    <w:rsid w:val="00EC7058"/>
    <w:rsid w:val="00ED0DBE"/>
    <w:rsid w:val="00ED0F28"/>
    <w:rsid w:val="00ED1FC2"/>
    <w:rsid w:val="00ED73E5"/>
    <w:rsid w:val="00EE13B8"/>
    <w:rsid w:val="00EE7E5C"/>
    <w:rsid w:val="00EF0AD6"/>
    <w:rsid w:val="00F00C3E"/>
    <w:rsid w:val="00F018AE"/>
    <w:rsid w:val="00F03712"/>
    <w:rsid w:val="00F048D6"/>
    <w:rsid w:val="00F05673"/>
    <w:rsid w:val="00F1325D"/>
    <w:rsid w:val="00F20D0E"/>
    <w:rsid w:val="00F2389C"/>
    <w:rsid w:val="00F253D8"/>
    <w:rsid w:val="00F30C63"/>
    <w:rsid w:val="00F31886"/>
    <w:rsid w:val="00F331FF"/>
    <w:rsid w:val="00F34D04"/>
    <w:rsid w:val="00F40543"/>
    <w:rsid w:val="00F46107"/>
    <w:rsid w:val="00F50F51"/>
    <w:rsid w:val="00F53032"/>
    <w:rsid w:val="00F62799"/>
    <w:rsid w:val="00F65065"/>
    <w:rsid w:val="00F653DB"/>
    <w:rsid w:val="00F736EF"/>
    <w:rsid w:val="00F738A0"/>
    <w:rsid w:val="00F73C57"/>
    <w:rsid w:val="00F8255D"/>
    <w:rsid w:val="00F82D04"/>
    <w:rsid w:val="00F84069"/>
    <w:rsid w:val="00F85300"/>
    <w:rsid w:val="00F87E40"/>
    <w:rsid w:val="00F922B9"/>
    <w:rsid w:val="00F965E6"/>
    <w:rsid w:val="00FA4368"/>
    <w:rsid w:val="00FB1359"/>
    <w:rsid w:val="00FB5DC6"/>
    <w:rsid w:val="00FC23A9"/>
    <w:rsid w:val="00FC4EE9"/>
    <w:rsid w:val="00FC621D"/>
    <w:rsid w:val="00FD07A0"/>
    <w:rsid w:val="00FD49A3"/>
    <w:rsid w:val="00FD7372"/>
    <w:rsid w:val="00FE2524"/>
    <w:rsid w:val="00FE4934"/>
    <w:rsid w:val="00FE54B9"/>
    <w:rsid w:val="00FE5EC8"/>
    <w:rsid w:val="00FE758E"/>
    <w:rsid w:val="00FF03DE"/>
    <w:rsid w:val="00FF5DAE"/>
    <w:rsid w:val="00FF68E8"/>
    <w:rsid w:val="00FF7249"/>
    <w:rsid w:val="00FF79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11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21722D"/>
    <w:pPr>
      <w:widowControl w:val="0"/>
      <w:jc w:val="both"/>
    </w:pPr>
    <w:rPr>
      <w:rFonts w:cs="Calibri"/>
      <w:szCs w:val="21"/>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
    <w:name w:val="前言、引言标题"/>
    <w:next w:val="a6"/>
    <w:uiPriority w:val="99"/>
    <w:rsid w:val="00EA6A0E"/>
    <w:pPr>
      <w:numPr>
        <w:numId w:val="1"/>
      </w:numPr>
      <w:shd w:val="clear" w:color="FFFFFF" w:fill="FFFFFF"/>
      <w:spacing w:before="640" w:after="560"/>
      <w:jc w:val="center"/>
      <w:outlineLvl w:val="0"/>
    </w:pPr>
    <w:rPr>
      <w:rFonts w:ascii="黑体" w:eastAsia="黑体" w:hAnsi="Times New Roman" w:cs="黑体"/>
      <w:kern w:val="0"/>
      <w:sz w:val="32"/>
      <w:szCs w:val="32"/>
    </w:rPr>
  </w:style>
  <w:style w:type="paragraph" w:customStyle="1" w:styleId="a0">
    <w:name w:val="章标题"/>
    <w:next w:val="a6"/>
    <w:uiPriority w:val="99"/>
    <w:rsid w:val="00EA6A0E"/>
    <w:pPr>
      <w:numPr>
        <w:ilvl w:val="1"/>
        <w:numId w:val="1"/>
      </w:numPr>
      <w:spacing w:beforeLines="50" w:afterLines="50"/>
      <w:jc w:val="both"/>
      <w:outlineLvl w:val="1"/>
    </w:pPr>
    <w:rPr>
      <w:rFonts w:ascii="黑体" w:eastAsia="黑体" w:hAnsi="Times New Roman" w:cs="黑体"/>
      <w:kern w:val="0"/>
      <w:szCs w:val="21"/>
    </w:rPr>
  </w:style>
  <w:style w:type="paragraph" w:customStyle="1" w:styleId="a1">
    <w:name w:val="一级条标题"/>
    <w:next w:val="a6"/>
    <w:uiPriority w:val="99"/>
    <w:rsid w:val="00EA6A0E"/>
    <w:pPr>
      <w:numPr>
        <w:ilvl w:val="2"/>
        <w:numId w:val="1"/>
      </w:numPr>
      <w:outlineLvl w:val="2"/>
    </w:pPr>
    <w:rPr>
      <w:rFonts w:ascii="Times New Roman" w:eastAsia="黑体" w:hAnsi="Times New Roman"/>
      <w:kern w:val="0"/>
      <w:szCs w:val="21"/>
    </w:rPr>
  </w:style>
  <w:style w:type="paragraph" w:customStyle="1" w:styleId="a2">
    <w:name w:val="二级条标题"/>
    <w:basedOn w:val="a1"/>
    <w:next w:val="a6"/>
    <w:uiPriority w:val="99"/>
    <w:rsid w:val="00EA6A0E"/>
    <w:pPr>
      <w:numPr>
        <w:ilvl w:val="3"/>
      </w:numPr>
      <w:outlineLvl w:val="3"/>
    </w:pPr>
  </w:style>
  <w:style w:type="paragraph" w:customStyle="1" w:styleId="a3">
    <w:name w:val="三级条标题"/>
    <w:basedOn w:val="a2"/>
    <w:next w:val="a6"/>
    <w:uiPriority w:val="99"/>
    <w:rsid w:val="00EA6A0E"/>
    <w:pPr>
      <w:numPr>
        <w:ilvl w:val="4"/>
      </w:numPr>
      <w:outlineLvl w:val="4"/>
    </w:pPr>
  </w:style>
  <w:style w:type="paragraph" w:customStyle="1" w:styleId="a4">
    <w:name w:val="四级条标题"/>
    <w:basedOn w:val="a3"/>
    <w:next w:val="a6"/>
    <w:uiPriority w:val="99"/>
    <w:rsid w:val="00EA6A0E"/>
    <w:pPr>
      <w:numPr>
        <w:ilvl w:val="5"/>
      </w:numPr>
      <w:outlineLvl w:val="5"/>
    </w:pPr>
  </w:style>
  <w:style w:type="paragraph" w:customStyle="1" w:styleId="a5">
    <w:name w:val="五级条标题"/>
    <w:basedOn w:val="a4"/>
    <w:next w:val="a6"/>
    <w:uiPriority w:val="99"/>
    <w:rsid w:val="00EA6A0E"/>
    <w:pPr>
      <w:numPr>
        <w:ilvl w:val="6"/>
      </w:numPr>
      <w:outlineLvl w:val="6"/>
    </w:pPr>
  </w:style>
  <w:style w:type="paragraph" w:styleId="aa">
    <w:name w:val="header"/>
    <w:basedOn w:val="a6"/>
    <w:link w:val="Char"/>
    <w:uiPriority w:val="99"/>
    <w:semiHidden/>
    <w:rsid w:val="002B69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7"/>
    <w:link w:val="aa"/>
    <w:uiPriority w:val="99"/>
    <w:semiHidden/>
    <w:locked/>
    <w:rsid w:val="002B697C"/>
    <w:rPr>
      <w:sz w:val="18"/>
      <w:szCs w:val="18"/>
    </w:rPr>
  </w:style>
  <w:style w:type="paragraph" w:styleId="ab">
    <w:name w:val="footer"/>
    <w:basedOn w:val="a6"/>
    <w:link w:val="Char0"/>
    <w:uiPriority w:val="99"/>
    <w:rsid w:val="002B697C"/>
    <w:pPr>
      <w:tabs>
        <w:tab w:val="center" w:pos="4153"/>
        <w:tab w:val="right" w:pos="8306"/>
      </w:tabs>
      <w:snapToGrid w:val="0"/>
      <w:jc w:val="left"/>
    </w:pPr>
    <w:rPr>
      <w:sz w:val="18"/>
      <w:szCs w:val="18"/>
    </w:rPr>
  </w:style>
  <w:style w:type="character" w:customStyle="1" w:styleId="Char0">
    <w:name w:val="页脚 Char"/>
    <w:basedOn w:val="a7"/>
    <w:link w:val="ab"/>
    <w:uiPriority w:val="99"/>
    <w:locked/>
    <w:rsid w:val="002B697C"/>
    <w:rPr>
      <w:sz w:val="18"/>
      <w:szCs w:val="18"/>
    </w:rPr>
  </w:style>
  <w:style w:type="paragraph" w:customStyle="1" w:styleId="ac">
    <w:name w:val="段"/>
    <w:link w:val="Char1"/>
    <w:uiPriority w:val="99"/>
    <w:rsid w:val="005934CE"/>
    <w:pPr>
      <w:tabs>
        <w:tab w:val="center" w:pos="4201"/>
        <w:tab w:val="right" w:leader="dot" w:pos="9298"/>
      </w:tabs>
      <w:autoSpaceDE w:val="0"/>
      <w:autoSpaceDN w:val="0"/>
      <w:ind w:firstLineChars="200" w:firstLine="420"/>
      <w:jc w:val="both"/>
    </w:pPr>
    <w:rPr>
      <w:rFonts w:ascii="宋体" w:hAnsi="Times New Roman" w:cs="宋体"/>
      <w:noProof/>
      <w:kern w:val="0"/>
      <w:szCs w:val="21"/>
    </w:rPr>
  </w:style>
  <w:style w:type="character" w:customStyle="1" w:styleId="Char1">
    <w:name w:val="段 Char"/>
    <w:basedOn w:val="a7"/>
    <w:link w:val="ac"/>
    <w:uiPriority w:val="99"/>
    <w:locked/>
    <w:rsid w:val="005934CE"/>
    <w:rPr>
      <w:rFonts w:ascii="宋体" w:hAnsi="Times New Roman" w:cs="宋体"/>
      <w:noProof/>
      <w:sz w:val="21"/>
      <w:szCs w:val="21"/>
      <w:lang w:val="en-US" w:eastAsia="zh-CN"/>
    </w:rPr>
  </w:style>
  <w:style w:type="table" w:styleId="ad">
    <w:name w:val="Table Grid"/>
    <w:basedOn w:val="a8"/>
    <w:uiPriority w:val="99"/>
    <w:locked/>
    <w:rsid w:val="00584766"/>
    <w:pPr>
      <w:widowControl w:val="0"/>
      <w:jc w:val="both"/>
    </w:pPr>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855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3CC79-2DC8-4AB6-8E42-1709BCEDE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503</Words>
  <Characters>2870</Characters>
  <Application>Microsoft Office Word</Application>
  <DocSecurity>0</DocSecurity>
  <Lines>23</Lines>
  <Paragraphs>6</Paragraphs>
  <ScaleCrop>false</ScaleCrop>
  <Company>Lenovo</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《羌族服饰》</dc:title>
  <dc:subject/>
  <dc:creator>四川省质量技术监督局：彭丽娟</dc:creator>
  <cp:keywords/>
  <dc:description/>
  <cp:lastModifiedBy>Lenovo</cp:lastModifiedBy>
  <cp:revision>8</cp:revision>
  <cp:lastPrinted>2020-09-16T07:02:00Z</cp:lastPrinted>
  <dcterms:created xsi:type="dcterms:W3CDTF">2020-08-13T03:50:00Z</dcterms:created>
  <dcterms:modified xsi:type="dcterms:W3CDTF">2020-09-16T07:11:00Z</dcterms:modified>
</cp:coreProperties>
</file>