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方正小标宋简体"/>
          <w:b/>
          <w:kern w:val="0"/>
          <w:sz w:val="44"/>
          <w:szCs w:val="44"/>
        </w:rPr>
      </w:pPr>
      <w:r>
        <w:rPr>
          <w:rFonts w:hint="eastAsia" w:eastAsia="方正小标宋简体"/>
          <w:b/>
          <w:kern w:val="0"/>
          <w:sz w:val="44"/>
          <w:szCs w:val="44"/>
        </w:rPr>
        <w:t>四川省人大常委会办公厅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方正小标宋简体"/>
          <w:b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/>
          <w:kern w:val="0"/>
          <w:sz w:val="44"/>
          <w:szCs w:val="44"/>
        </w:rPr>
        <w:t>关于公开征求《四川省</w:t>
      </w:r>
      <w:r>
        <w:rPr>
          <w:rFonts w:hint="eastAsia" w:eastAsia="方正小标宋简体"/>
          <w:b/>
          <w:kern w:val="0"/>
          <w:sz w:val="44"/>
          <w:szCs w:val="44"/>
          <w:lang w:eastAsia="zh-CN"/>
        </w:rPr>
        <w:t>老鹰水库饮用水水源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方正小标宋简体"/>
          <w:b/>
          <w:kern w:val="0"/>
          <w:sz w:val="44"/>
          <w:szCs w:val="44"/>
        </w:rPr>
      </w:pPr>
      <w:r>
        <w:rPr>
          <w:rFonts w:hint="eastAsia" w:eastAsia="方正小标宋简体"/>
          <w:b/>
          <w:kern w:val="0"/>
          <w:sz w:val="44"/>
          <w:szCs w:val="44"/>
          <w:lang w:eastAsia="zh-CN"/>
        </w:rPr>
        <w:t>保护</w:t>
      </w:r>
      <w:r>
        <w:rPr>
          <w:rFonts w:hint="eastAsia" w:eastAsia="方正小标宋简体"/>
          <w:b/>
          <w:kern w:val="0"/>
          <w:sz w:val="44"/>
          <w:szCs w:val="44"/>
        </w:rPr>
        <w:t>条例（草案）》修改意见的公告</w:t>
      </w:r>
    </w:p>
    <w:p>
      <w:pPr>
        <w:spacing w:line="600" w:lineRule="exact"/>
        <w:rPr>
          <w:rFonts w:ascii="方正仿宋简体" w:hAnsi="仿宋" w:eastAsia="方正仿宋简体"/>
          <w:b/>
          <w:color w:val="222222"/>
          <w:spacing w:val="15"/>
          <w:sz w:val="32"/>
          <w:szCs w:val="32"/>
        </w:rPr>
      </w:pP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《四川省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老鹰水库饮用水水源保护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条例（草案）》已经省十三届人大常委会第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二十六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次会议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第二次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审议。为坚持科学立法、民主立法，扩大公民对立法工作的有序参与，提高立法质量，更好地维护广大人民群众的切身利益，现将《四川省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老鹰水库饮用水水源保护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条例（草案）》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全文公布，征求社会各界意见，以便进一步研究、修改后提请省人大常委会继续审议。现将有关事项公告如下：</w:t>
      </w: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有关单位和个人可以在20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ascii="Times New Roman" w:hAnsi="Times New Roman" w:eastAsia="方正仿宋简体" w:cs="Times New Roman"/>
          <w:b/>
          <w:sz w:val="32"/>
          <w:szCs w:val="32"/>
        </w:rPr>
        <w:t>日前，通过以下三种方式提出意见：</w:t>
      </w: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（一）直接通过四川人大网在线提交；</w:t>
      </w: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（二）通过信函方式将意见寄至：成都市中南大街1号四川省人大常委会法工委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社会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法规处（邮政编码：610041），并请在信封上注明“《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四川省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老鹰水库饮用水水源保护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条例（草案）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》征求意见”字样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；</w:t>
      </w:r>
    </w:p>
    <w:p>
      <w:pPr>
        <w:spacing w:line="580" w:lineRule="exact"/>
        <w:ind w:firstLine="601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）通过电子邮件方式将意见发至：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fldChar w:fldCharType="begin"/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instrText xml:space="preserve"> HYPERLINK "mailto:fgw_shfgc@126.com" </w:instrTex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fgwshfgc@126.com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80" w:lineRule="exact"/>
        <w:ind w:firstLine="601"/>
        <w:jc w:val="righ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四川省人大常委会办公厅</w:t>
      </w:r>
    </w:p>
    <w:p>
      <w:pPr>
        <w:spacing w:line="580" w:lineRule="exact"/>
        <w:ind w:right="642" w:firstLine="601"/>
        <w:jc w:val="righ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日</w:t>
      </w:r>
    </w:p>
    <w:sectPr>
      <w:pgSz w:w="11906" w:h="16838"/>
      <w:pgMar w:top="2098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6D"/>
    <w:rsid w:val="000A57B3"/>
    <w:rsid w:val="000B31A5"/>
    <w:rsid w:val="000D709A"/>
    <w:rsid w:val="001015AB"/>
    <w:rsid w:val="00155151"/>
    <w:rsid w:val="0017715C"/>
    <w:rsid w:val="00226E90"/>
    <w:rsid w:val="0024747B"/>
    <w:rsid w:val="00264B22"/>
    <w:rsid w:val="002A60A0"/>
    <w:rsid w:val="003645D2"/>
    <w:rsid w:val="0046176D"/>
    <w:rsid w:val="004F7B22"/>
    <w:rsid w:val="004F7EA1"/>
    <w:rsid w:val="0062585E"/>
    <w:rsid w:val="006F09FD"/>
    <w:rsid w:val="00774948"/>
    <w:rsid w:val="007A30EC"/>
    <w:rsid w:val="008215FE"/>
    <w:rsid w:val="008829B6"/>
    <w:rsid w:val="008F0FC8"/>
    <w:rsid w:val="00950D72"/>
    <w:rsid w:val="00977AE3"/>
    <w:rsid w:val="00983977"/>
    <w:rsid w:val="009F2EFA"/>
    <w:rsid w:val="00A17FB6"/>
    <w:rsid w:val="00A20DC9"/>
    <w:rsid w:val="00A34684"/>
    <w:rsid w:val="00B43616"/>
    <w:rsid w:val="00B71AF9"/>
    <w:rsid w:val="00C718D6"/>
    <w:rsid w:val="00D52BFC"/>
    <w:rsid w:val="00D65A0F"/>
    <w:rsid w:val="00D7586D"/>
    <w:rsid w:val="00E47CF0"/>
    <w:rsid w:val="00E94699"/>
    <w:rsid w:val="00F405DB"/>
    <w:rsid w:val="00F63945"/>
    <w:rsid w:val="00F80F55"/>
    <w:rsid w:val="00F9628F"/>
    <w:rsid w:val="2A240C60"/>
    <w:rsid w:val="32F310FE"/>
    <w:rsid w:val="4B430016"/>
    <w:rsid w:val="50811264"/>
    <w:rsid w:val="615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</Words>
  <Characters>381</Characters>
  <Lines>3</Lines>
  <Paragraphs>1</Paragraphs>
  <TotalTime>25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2018-10-09T01:13:00Z</dcterms:created>
  <dc:creator>lenovo</dc:creator>
  <cp:lastModifiedBy>川流不息</cp:lastModifiedBy>
  <cp:lastPrinted>2021-03-29T01:30:00Z</cp:lastPrinted>
  <dcterms:modified xsi:type="dcterms:W3CDTF">2021-03-29T06:52:34Z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