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D0" w:rsidRPr="0059772A" w:rsidRDefault="00472BD0" w:rsidP="00472BD0">
      <w:pPr>
        <w:adjustRightInd w:val="0"/>
        <w:snapToGrid w:val="0"/>
        <w:spacing w:line="580" w:lineRule="exact"/>
        <w:rPr>
          <w:rFonts w:ascii="Times New Roman" w:eastAsia="方正小标宋简体" w:hAnsi="Times New Roman" w:cs="Times New Roman"/>
          <w:b/>
          <w:kern w:val="0"/>
          <w:sz w:val="44"/>
          <w:szCs w:val="44"/>
        </w:rPr>
      </w:pPr>
    </w:p>
    <w:p w:rsidR="00111457" w:rsidRPr="0059772A" w:rsidRDefault="009A3F42" w:rsidP="00111457">
      <w:pPr>
        <w:spacing w:line="600" w:lineRule="exac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 w:rsidRPr="0059772A">
        <w:rPr>
          <w:rFonts w:ascii="Times New Roman" w:eastAsia="方正小标宋简体" w:hAnsi="Times New Roman" w:cs="Times New Roman"/>
          <w:b/>
          <w:sz w:val="44"/>
          <w:szCs w:val="44"/>
        </w:rPr>
        <w:t>四川省人大教育科学文化卫生</w:t>
      </w:r>
      <w:r w:rsidR="00111457" w:rsidRPr="0059772A">
        <w:rPr>
          <w:rFonts w:ascii="Times New Roman" w:eastAsia="方正小标宋简体" w:hAnsi="Times New Roman" w:cs="Times New Roman"/>
          <w:b/>
          <w:sz w:val="44"/>
          <w:szCs w:val="44"/>
        </w:rPr>
        <w:t>委员会</w:t>
      </w:r>
    </w:p>
    <w:p w:rsidR="00111457" w:rsidRPr="0059772A" w:rsidRDefault="002D768D" w:rsidP="00111457">
      <w:pPr>
        <w:spacing w:line="600" w:lineRule="exact"/>
        <w:jc w:val="center"/>
        <w:rPr>
          <w:rFonts w:ascii="Times New Roman" w:eastAsia="方正小标宋简体" w:hAnsi="Times New Roman" w:cs="Times New Roman"/>
          <w:b/>
          <w:spacing w:val="-8"/>
          <w:sz w:val="44"/>
          <w:szCs w:val="44"/>
        </w:rPr>
      </w:pPr>
      <w:r w:rsidRPr="0059772A">
        <w:rPr>
          <w:rFonts w:ascii="Times New Roman" w:eastAsia="方正小标宋简体" w:hAnsi="Times New Roman" w:cs="Times New Roman"/>
          <w:b/>
          <w:spacing w:val="-8"/>
          <w:sz w:val="44"/>
          <w:szCs w:val="44"/>
        </w:rPr>
        <w:t>关于《四川省中医药条例</w:t>
      </w:r>
      <w:r w:rsidR="0059772A" w:rsidRPr="0059772A">
        <w:rPr>
          <w:rFonts w:ascii="Times New Roman" w:eastAsia="方正小标宋简体" w:hAnsi="Times New Roman" w:cs="Times New Roman"/>
          <w:b/>
          <w:spacing w:val="-8"/>
          <w:sz w:val="44"/>
          <w:szCs w:val="44"/>
        </w:rPr>
        <w:t>（</w:t>
      </w:r>
      <w:r w:rsidRPr="0059772A">
        <w:rPr>
          <w:rFonts w:ascii="Times New Roman" w:eastAsia="方正小标宋简体" w:hAnsi="Times New Roman" w:cs="Times New Roman"/>
          <w:b/>
          <w:spacing w:val="-8"/>
          <w:sz w:val="44"/>
          <w:szCs w:val="44"/>
        </w:rPr>
        <w:t>修订</w:t>
      </w:r>
      <w:r w:rsidR="00111457" w:rsidRPr="0059772A">
        <w:rPr>
          <w:rFonts w:ascii="Times New Roman" w:eastAsia="方正小标宋简体" w:hAnsi="Times New Roman" w:cs="Times New Roman"/>
          <w:b/>
          <w:spacing w:val="-8"/>
          <w:sz w:val="44"/>
          <w:szCs w:val="44"/>
        </w:rPr>
        <w:t>草案</w:t>
      </w:r>
      <w:r w:rsidR="0059772A" w:rsidRPr="0059772A">
        <w:rPr>
          <w:rFonts w:ascii="Times New Roman" w:eastAsia="方正小标宋简体" w:hAnsi="Times New Roman" w:cs="Times New Roman"/>
          <w:b/>
          <w:spacing w:val="-8"/>
          <w:sz w:val="44"/>
          <w:szCs w:val="44"/>
        </w:rPr>
        <w:t>）</w:t>
      </w:r>
      <w:r w:rsidR="00111457" w:rsidRPr="0059772A">
        <w:rPr>
          <w:rFonts w:ascii="Times New Roman" w:eastAsia="方正小标宋简体" w:hAnsi="Times New Roman" w:cs="Times New Roman"/>
          <w:b/>
          <w:spacing w:val="-8"/>
          <w:sz w:val="44"/>
          <w:szCs w:val="44"/>
        </w:rPr>
        <w:t>》的说明</w:t>
      </w:r>
    </w:p>
    <w:p w:rsidR="009A3F42" w:rsidRPr="0059772A" w:rsidRDefault="00472BD0" w:rsidP="00472BD0">
      <w:pPr>
        <w:spacing w:line="560" w:lineRule="exact"/>
        <w:jc w:val="center"/>
        <w:rPr>
          <w:rFonts w:ascii="Times New Roman" w:eastAsia="方正仿宋简体" w:hAnsi="Times New Roman" w:cs="Times New Roman"/>
          <w:b/>
          <w:sz w:val="21"/>
          <w:szCs w:val="21"/>
        </w:rPr>
      </w:pPr>
      <w:r w:rsidRPr="0059772A">
        <w:rPr>
          <w:rFonts w:ascii="Times New Roman" w:eastAsia="方正仿宋简体" w:hAnsi="Times New Roman" w:cs="Times New Roman"/>
          <w:b/>
          <w:sz w:val="21"/>
          <w:szCs w:val="21"/>
        </w:rPr>
        <w:t>2018</w:t>
      </w:r>
      <w:r w:rsidRPr="0059772A">
        <w:rPr>
          <w:rFonts w:ascii="Times New Roman" w:eastAsia="方正仿宋简体" w:hAnsi="Times New Roman" w:cs="Times New Roman"/>
          <w:b/>
          <w:sz w:val="21"/>
          <w:szCs w:val="21"/>
        </w:rPr>
        <w:t>年</w:t>
      </w:r>
      <w:r w:rsidRPr="0059772A">
        <w:rPr>
          <w:rFonts w:ascii="Times New Roman" w:eastAsia="方正仿宋简体" w:hAnsi="Times New Roman" w:cs="Times New Roman"/>
          <w:b/>
          <w:sz w:val="21"/>
          <w:szCs w:val="21"/>
        </w:rPr>
        <w:t>9</w:t>
      </w:r>
      <w:r w:rsidRPr="0059772A">
        <w:rPr>
          <w:rFonts w:ascii="Times New Roman" w:eastAsia="方正仿宋简体" w:hAnsi="Times New Roman" w:cs="Times New Roman"/>
          <w:b/>
          <w:sz w:val="21"/>
          <w:szCs w:val="21"/>
        </w:rPr>
        <w:t>月</w:t>
      </w:r>
      <w:r w:rsidRPr="0059772A">
        <w:rPr>
          <w:rFonts w:ascii="Times New Roman" w:eastAsia="方正仿宋简体" w:hAnsi="Times New Roman" w:cs="Times New Roman"/>
          <w:b/>
          <w:sz w:val="21"/>
          <w:szCs w:val="21"/>
        </w:rPr>
        <w:t>2</w:t>
      </w:r>
      <w:r w:rsidR="002E0234">
        <w:rPr>
          <w:rFonts w:ascii="Times New Roman" w:eastAsia="方正仿宋简体" w:hAnsi="Times New Roman" w:cs="Times New Roman" w:hint="eastAsia"/>
          <w:b/>
          <w:sz w:val="21"/>
          <w:szCs w:val="21"/>
        </w:rPr>
        <w:t>8</w:t>
      </w:r>
      <w:r w:rsidRPr="0059772A">
        <w:rPr>
          <w:rFonts w:ascii="Times New Roman" w:eastAsia="方正仿宋简体" w:hAnsi="Times New Roman" w:cs="Times New Roman"/>
          <w:b/>
          <w:sz w:val="21"/>
          <w:szCs w:val="21"/>
        </w:rPr>
        <w:t>日在四川省第十三届人民代表大会常务委员会第六次会议上</w:t>
      </w:r>
    </w:p>
    <w:p w:rsidR="00472BD0" w:rsidRPr="0059772A" w:rsidRDefault="00472BD0" w:rsidP="00472BD0">
      <w:pPr>
        <w:spacing w:line="560" w:lineRule="exact"/>
        <w:jc w:val="center"/>
        <w:rPr>
          <w:rFonts w:ascii="Times New Roman" w:eastAsia="方正楷体简体" w:hAnsi="Times New Roman" w:cs="Times New Roman"/>
          <w:b/>
          <w:sz w:val="32"/>
          <w:szCs w:val="32"/>
        </w:rPr>
      </w:pPr>
    </w:p>
    <w:p w:rsidR="00111457" w:rsidRPr="0059772A" w:rsidRDefault="002D768D" w:rsidP="00472BD0">
      <w:pPr>
        <w:adjustRightInd w:val="0"/>
        <w:snapToGrid w:val="0"/>
        <w:spacing w:line="620" w:lineRule="exact"/>
        <w:ind w:firstLineChars="200" w:firstLine="643"/>
        <w:rPr>
          <w:rFonts w:ascii="Times New Roman" w:eastAsia="方正仿宋简体" w:hAnsi="Times New Roman" w:cs="Times New Roman"/>
          <w:b/>
          <w:sz w:val="32"/>
        </w:rPr>
      </w:pPr>
      <w:r w:rsidRPr="0059772A">
        <w:rPr>
          <w:rFonts w:ascii="Times New Roman" w:eastAsia="方正仿宋简体" w:hAnsi="Times New Roman" w:cs="Times New Roman"/>
          <w:b/>
          <w:sz w:val="32"/>
        </w:rPr>
        <w:t>《四川省中医药条例</w:t>
      </w:r>
      <w:r w:rsidR="00C50F50">
        <w:rPr>
          <w:rFonts w:ascii="Times New Roman" w:eastAsia="方正仿宋简体" w:hAnsi="Times New Roman" w:cs="Times New Roman" w:hint="eastAsia"/>
          <w:b/>
          <w:sz w:val="32"/>
        </w:rPr>
        <w:t>（</w:t>
      </w:r>
      <w:r w:rsidRPr="0059772A">
        <w:rPr>
          <w:rFonts w:ascii="Times New Roman" w:eastAsia="方正仿宋简体" w:hAnsi="Times New Roman" w:cs="Times New Roman"/>
          <w:b/>
          <w:sz w:val="32"/>
        </w:rPr>
        <w:t>修订草案</w:t>
      </w:r>
      <w:r w:rsidR="00C50F50">
        <w:rPr>
          <w:rFonts w:ascii="Times New Roman" w:eastAsia="方正仿宋简体" w:hAnsi="Times New Roman" w:cs="Times New Roman" w:hint="eastAsia"/>
          <w:b/>
          <w:sz w:val="32"/>
        </w:rPr>
        <w:t>）</w:t>
      </w:r>
      <w:r w:rsidRPr="0059772A">
        <w:rPr>
          <w:rFonts w:ascii="Times New Roman" w:eastAsia="方正仿宋简体" w:hAnsi="Times New Roman" w:cs="Times New Roman"/>
          <w:b/>
          <w:sz w:val="32"/>
        </w:rPr>
        <w:t>》（以下简称修订</w:t>
      </w:r>
      <w:r w:rsidR="00111457" w:rsidRPr="0059772A">
        <w:rPr>
          <w:rFonts w:ascii="Times New Roman" w:eastAsia="方正仿宋简体" w:hAnsi="Times New Roman" w:cs="Times New Roman"/>
          <w:b/>
          <w:sz w:val="32"/>
        </w:rPr>
        <w:t>草案）已经四川省人大教科文卫委员会</w:t>
      </w:r>
      <w:r w:rsidR="00885FAA" w:rsidRPr="0059772A">
        <w:rPr>
          <w:rFonts w:ascii="Times New Roman" w:eastAsia="方正仿宋简体" w:hAnsi="Times New Roman" w:cs="Times New Roman"/>
          <w:b/>
          <w:sz w:val="32"/>
        </w:rPr>
        <w:t>全体会议</w:t>
      </w:r>
      <w:r w:rsidR="00111457" w:rsidRPr="0059772A">
        <w:rPr>
          <w:rFonts w:ascii="Times New Roman" w:eastAsia="方正仿宋简体" w:hAnsi="Times New Roman" w:cs="Times New Roman"/>
          <w:b/>
          <w:sz w:val="32"/>
        </w:rPr>
        <w:t>讨论通过，提请常委会本次会议审议。现对</w:t>
      </w:r>
      <w:r w:rsidRPr="0059772A">
        <w:rPr>
          <w:rFonts w:ascii="Times New Roman" w:eastAsia="方正仿宋简体" w:hAnsi="Times New Roman" w:cs="Times New Roman"/>
          <w:b/>
          <w:sz w:val="32"/>
        </w:rPr>
        <w:t>修订草案</w:t>
      </w:r>
      <w:r w:rsidR="00111457" w:rsidRPr="0059772A">
        <w:rPr>
          <w:rFonts w:ascii="Times New Roman" w:eastAsia="方正仿宋简体" w:hAnsi="Times New Roman" w:cs="Times New Roman"/>
          <w:b/>
          <w:sz w:val="32"/>
        </w:rPr>
        <w:t>作如下说明：</w:t>
      </w:r>
    </w:p>
    <w:p w:rsidR="00111457" w:rsidRPr="0059772A" w:rsidRDefault="00472BD0" w:rsidP="00472BD0">
      <w:pPr>
        <w:adjustRightInd w:val="0"/>
        <w:snapToGrid w:val="0"/>
        <w:spacing w:line="620" w:lineRule="exact"/>
        <w:ind w:firstLineChars="200" w:firstLine="643"/>
        <w:rPr>
          <w:rFonts w:ascii="Times New Roman" w:eastAsia="方正黑体简体" w:hAnsi="Times New Roman" w:cs="Times New Roman"/>
          <w:b/>
          <w:sz w:val="32"/>
        </w:rPr>
      </w:pPr>
      <w:r w:rsidRPr="0059772A">
        <w:rPr>
          <w:rFonts w:ascii="Times New Roman" w:eastAsia="方正黑体简体" w:hAnsi="Times New Roman" w:cs="Times New Roman"/>
          <w:b/>
          <w:sz w:val="32"/>
        </w:rPr>
        <w:t>一、</w:t>
      </w:r>
      <w:r w:rsidR="00111457" w:rsidRPr="0059772A">
        <w:rPr>
          <w:rFonts w:ascii="Times New Roman" w:eastAsia="方正黑体简体" w:hAnsi="Times New Roman" w:cs="Times New Roman"/>
          <w:b/>
          <w:sz w:val="32"/>
        </w:rPr>
        <w:t>修订的必要性和思路</w:t>
      </w:r>
    </w:p>
    <w:p w:rsidR="00111457" w:rsidRPr="0059772A" w:rsidRDefault="00111457" w:rsidP="00472BD0">
      <w:pPr>
        <w:adjustRightInd w:val="0"/>
        <w:snapToGrid w:val="0"/>
        <w:spacing w:line="620" w:lineRule="exact"/>
        <w:ind w:firstLineChars="200" w:firstLine="643"/>
        <w:rPr>
          <w:rFonts w:ascii="Times New Roman" w:eastAsia="方正仿宋简体" w:hAnsi="Times New Roman" w:cs="Times New Roman"/>
          <w:b/>
          <w:sz w:val="32"/>
        </w:rPr>
      </w:pPr>
      <w:r w:rsidRPr="0059772A">
        <w:rPr>
          <w:rFonts w:ascii="Times New Roman" w:eastAsia="方正仿宋简体" w:hAnsi="Times New Roman" w:cs="Times New Roman"/>
          <w:b/>
          <w:sz w:val="32"/>
        </w:rPr>
        <w:t>2009</w:t>
      </w:r>
      <w:r w:rsidRPr="0059772A">
        <w:rPr>
          <w:rFonts w:ascii="Times New Roman" w:eastAsia="方正仿宋简体" w:hAnsi="Times New Roman" w:cs="Times New Roman"/>
          <w:b/>
          <w:sz w:val="32"/>
        </w:rPr>
        <w:t>年修订颁布并于</w:t>
      </w:r>
      <w:r w:rsidRPr="0059772A">
        <w:rPr>
          <w:rFonts w:ascii="Times New Roman" w:eastAsia="方正仿宋简体" w:hAnsi="Times New Roman" w:cs="Times New Roman"/>
          <w:b/>
          <w:sz w:val="32"/>
        </w:rPr>
        <w:t>2010</w:t>
      </w:r>
      <w:r w:rsidRPr="0059772A">
        <w:rPr>
          <w:rFonts w:ascii="Times New Roman" w:eastAsia="方正仿宋简体" w:hAnsi="Times New Roman" w:cs="Times New Roman"/>
          <w:b/>
          <w:sz w:val="32"/>
        </w:rPr>
        <w:t>年</w:t>
      </w:r>
      <w:r w:rsidRPr="0059772A">
        <w:rPr>
          <w:rFonts w:ascii="Times New Roman" w:eastAsia="方正仿宋简体" w:hAnsi="Times New Roman" w:cs="Times New Roman"/>
          <w:b/>
          <w:sz w:val="32"/>
        </w:rPr>
        <w:t>1</w:t>
      </w:r>
      <w:r w:rsidRPr="0059772A">
        <w:rPr>
          <w:rFonts w:ascii="Times New Roman" w:eastAsia="方正仿宋简体" w:hAnsi="Times New Roman" w:cs="Times New Roman"/>
          <w:b/>
          <w:sz w:val="32"/>
        </w:rPr>
        <w:t>月</w:t>
      </w:r>
      <w:r w:rsidRPr="0059772A">
        <w:rPr>
          <w:rFonts w:ascii="Times New Roman" w:eastAsia="方正仿宋简体" w:hAnsi="Times New Roman" w:cs="Times New Roman"/>
          <w:b/>
          <w:sz w:val="32"/>
        </w:rPr>
        <w:t>1</w:t>
      </w:r>
      <w:r w:rsidRPr="0059772A">
        <w:rPr>
          <w:rFonts w:ascii="Times New Roman" w:eastAsia="方正仿宋简体" w:hAnsi="Times New Roman" w:cs="Times New Roman"/>
          <w:b/>
          <w:sz w:val="32"/>
        </w:rPr>
        <w:t>日起施行的《四川省中医药条例》（以下简称条例），对于加快我省中医药事业发展，规范中医医疗机构和从业人员，保障城乡居民基本医疗服务，促进</w:t>
      </w:r>
      <w:r w:rsidRPr="0059772A">
        <w:rPr>
          <w:rFonts w:ascii="Times New Roman" w:eastAsia="方正仿宋简体" w:hAnsi="Times New Roman" w:cs="Times New Roman"/>
          <w:b/>
          <w:sz w:val="32"/>
        </w:rPr>
        <w:t>“</w:t>
      </w:r>
      <w:r w:rsidRPr="0059772A">
        <w:rPr>
          <w:rFonts w:ascii="Times New Roman" w:eastAsia="方正仿宋简体" w:hAnsi="Times New Roman" w:cs="Times New Roman"/>
          <w:b/>
          <w:sz w:val="32"/>
        </w:rPr>
        <w:t>健康四川</w:t>
      </w:r>
      <w:r w:rsidRPr="0059772A">
        <w:rPr>
          <w:rFonts w:ascii="Times New Roman" w:eastAsia="方正仿宋简体" w:hAnsi="Times New Roman" w:cs="Times New Roman"/>
          <w:b/>
          <w:sz w:val="32"/>
        </w:rPr>
        <w:t>”</w:t>
      </w:r>
      <w:r w:rsidRPr="0059772A">
        <w:rPr>
          <w:rFonts w:ascii="Times New Roman" w:eastAsia="方正仿宋简体" w:hAnsi="Times New Roman" w:cs="Times New Roman"/>
          <w:b/>
          <w:sz w:val="32"/>
        </w:rPr>
        <w:t>建设起到了重要作用。</w:t>
      </w:r>
    </w:p>
    <w:p w:rsidR="00111457" w:rsidRPr="0059772A" w:rsidRDefault="00111457" w:rsidP="00472BD0">
      <w:pPr>
        <w:adjustRightInd w:val="0"/>
        <w:snapToGrid w:val="0"/>
        <w:spacing w:line="620" w:lineRule="exact"/>
        <w:ind w:firstLineChars="200" w:firstLine="643"/>
        <w:rPr>
          <w:rFonts w:ascii="Times New Roman" w:eastAsia="方正仿宋简体" w:hAnsi="Times New Roman" w:cs="Times New Roman"/>
          <w:b/>
          <w:sz w:val="32"/>
        </w:rPr>
      </w:pPr>
      <w:r w:rsidRPr="0059772A">
        <w:rPr>
          <w:rFonts w:ascii="Times New Roman" w:eastAsia="方正仿宋简体" w:hAnsi="Times New Roman" w:cs="Times New Roman"/>
          <w:b/>
          <w:sz w:val="32"/>
        </w:rPr>
        <w:t>近年来，一是中医药事业的快速发展，人民群众对生活质量和健康需求提出了更高期盼，对条例进行修订是立法更好服务于人民的现实需要。二是《中华人民共和国中医药法》已于</w:t>
      </w:r>
      <w:r w:rsidRPr="0059772A">
        <w:rPr>
          <w:rFonts w:ascii="Times New Roman" w:eastAsia="方正仿宋简体" w:hAnsi="Times New Roman" w:cs="Times New Roman"/>
          <w:b/>
          <w:sz w:val="32"/>
        </w:rPr>
        <w:t>2017</w:t>
      </w:r>
      <w:r w:rsidRPr="0059772A">
        <w:rPr>
          <w:rFonts w:ascii="Times New Roman" w:eastAsia="方正仿宋简体" w:hAnsi="Times New Roman" w:cs="Times New Roman"/>
          <w:b/>
          <w:sz w:val="32"/>
        </w:rPr>
        <w:t>年</w:t>
      </w:r>
      <w:r w:rsidRPr="0059772A">
        <w:rPr>
          <w:rFonts w:ascii="Times New Roman" w:eastAsia="方正仿宋简体" w:hAnsi="Times New Roman" w:cs="Times New Roman"/>
          <w:b/>
          <w:sz w:val="32"/>
        </w:rPr>
        <w:t>1</w:t>
      </w:r>
      <w:r w:rsidRPr="0059772A">
        <w:rPr>
          <w:rFonts w:ascii="Times New Roman" w:eastAsia="方正仿宋简体" w:hAnsi="Times New Roman" w:cs="Times New Roman"/>
          <w:b/>
          <w:sz w:val="32"/>
        </w:rPr>
        <w:t>月</w:t>
      </w:r>
      <w:r w:rsidRPr="0059772A">
        <w:rPr>
          <w:rFonts w:ascii="Times New Roman" w:eastAsia="方正仿宋简体" w:hAnsi="Times New Roman" w:cs="Times New Roman"/>
          <w:b/>
          <w:sz w:val="32"/>
        </w:rPr>
        <w:t>1</w:t>
      </w:r>
      <w:r w:rsidRPr="0059772A">
        <w:rPr>
          <w:rFonts w:ascii="Times New Roman" w:eastAsia="方正仿宋简体" w:hAnsi="Times New Roman" w:cs="Times New Roman"/>
          <w:b/>
          <w:sz w:val="32"/>
        </w:rPr>
        <w:t>日起施行，其中部分规定比较原则，一些管理措施有所突破。因此，按照中医药法的立法精神和</w:t>
      </w:r>
      <w:r w:rsidRPr="0059772A">
        <w:rPr>
          <w:rFonts w:ascii="Times New Roman" w:eastAsia="方正仿宋简体" w:hAnsi="Times New Roman" w:cs="Times New Roman"/>
          <w:b/>
          <w:sz w:val="32"/>
        </w:rPr>
        <w:t>“</w:t>
      </w:r>
      <w:r w:rsidRPr="0059772A">
        <w:rPr>
          <w:rFonts w:ascii="Times New Roman" w:eastAsia="方正仿宋简体" w:hAnsi="Times New Roman" w:cs="Times New Roman"/>
          <w:b/>
          <w:sz w:val="32"/>
        </w:rPr>
        <w:t>放管服</w:t>
      </w:r>
      <w:r w:rsidRPr="0059772A">
        <w:rPr>
          <w:rFonts w:ascii="Times New Roman" w:eastAsia="方正仿宋简体" w:hAnsi="Times New Roman" w:cs="Times New Roman"/>
          <w:b/>
          <w:sz w:val="32"/>
        </w:rPr>
        <w:t>”</w:t>
      </w:r>
      <w:r w:rsidRPr="0059772A">
        <w:rPr>
          <w:rFonts w:ascii="Times New Roman" w:eastAsia="方正仿宋简体" w:hAnsi="Times New Roman" w:cs="Times New Roman"/>
          <w:b/>
          <w:sz w:val="32"/>
        </w:rPr>
        <w:t>改革精神对条例进行修订，十分必要。</w:t>
      </w:r>
    </w:p>
    <w:p w:rsidR="00111457" w:rsidRPr="0059772A" w:rsidRDefault="00111457" w:rsidP="00472BD0">
      <w:pPr>
        <w:adjustRightInd w:val="0"/>
        <w:snapToGrid w:val="0"/>
        <w:spacing w:line="620" w:lineRule="exact"/>
        <w:ind w:firstLineChars="200" w:firstLine="643"/>
        <w:rPr>
          <w:rFonts w:ascii="Times New Roman" w:eastAsia="方正仿宋简体" w:hAnsi="Times New Roman" w:cs="Times New Roman"/>
          <w:b/>
          <w:sz w:val="32"/>
        </w:rPr>
      </w:pPr>
      <w:r w:rsidRPr="0059772A">
        <w:rPr>
          <w:rFonts w:ascii="Times New Roman" w:eastAsia="方正仿宋简体" w:hAnsi="Times New Roman" w:cs="Times New Roman"/>
          <w:b/>
          <w:sz w:val="32"/>
        </w:rPr>
        <w:t>本次修订的基本思路是：坚持规范与扶持</w:t>
      </w:r>
      <w:r w:rsidR="00C50F50">
        <w:rPr>
          <w:rFonts w:ascii="Times New Roman" w:eastAsia="方正仿宋简体" w:hAnsi="Times New Roman" w:cs="Times New Roman"/>
          <w:b/>
          <w:sz w:val="32"/>
        </w:rPr>
        <w:t>并重，强调</w:t>
      </w:r>
      <w:r w:rsidRPr="0059772A">
        <w:rPr>
          <w:rFonts w:ascii="Times New Roman" w:eastAsia="方正仿宋简体" w:hAnsi="Times New Roman" w:cs="Times New Roman"/>
          <w:b/>
          <w:sz w:val="32"/>
        </w:rPr>
        <w:t>政府对中医药事业发展的责任。以发展中医药服务，确保中医药服</w:t>
      </w:r>
      <w:r w:rsidRPr="0059772A">
        <w:rPr>
          <w:rFonts w:ascii="Times New Roman" w:eastAsia="方正仿宋简体" w:hAnsi="Times New Roman" w:cs="Times New Roman"/>
          <w:b/>
          <w:sz w:val="32"/>
        </w:rPr>
        <w:lastRenderedPageBreak/>
        <w:t>务的可及性和</w:t>
      </w:r>
      <w:proofErr w:type="gramStart"/>
      <w:r w:rsidRPr="0059772A">
        <w:rPr>
          <w:rFonts w:ascii="Times New Roman" w:eastAsia="方正仿宋简体" w:hAnsi="Times New Roman" w:cs="Times New Roman"/>
          <w:b/>
          <w:sz w:val="32"/>
        </w:rPr>
        <w:t>可</w:t>
      </w:r>
      <w:proofErr w:type="gramEnd"/>
      <w:r w:rsidRPr="0059772A">
        <w:rPr>
          <w:rFonts w:ascii="Times New Roman" w:eastAsia="方正仿宋简体" w:hAnsi="Times New Roman" w:cs="Times New Roman"/>
          <w:b/>
          <w:sz w:val="32"/>
        </w:rPr>
        <w:t>获得性，满足人民群众对中医药服务的需求为宗旨，以中医药法为基准，上位法已经有明确具体规定的，</w:t>
      </w:r>
      <w:r w:rsidR="002D768D" w:rsidRPr="0059772A">
        <w:rPr>
          <w:rFonts w:ascii="Times New Roman" w:eastAsia="方正仿宋简体" w:hAnsi="Times New Roman" w:cs="Times New Roman"/>
          <w:b/>
          <w:sz w:val="32"/>
        </w:rPr>
        <w:t>修订草案</w:t>
      </w:r>
      <w:r w:rsidRPr="0059772A">
        <w:rPr>
          <w:rFonts w:ascii="Times New Roman" w:eastAsia="方正仿宋简体" w:hAnsi="Times New Roman" w:cs="Times New Roman"/>
          <w:b/>
          <w:sz w:val="32"/>
        </w:rPr>
        <w:t>不再重复规定；上位法</w:t>
      </w:r>
      <w:proofErr w:type="gramStart"/>
      <w:r w:rsidRPr="0059772A">
        <w:rPr>
          <w:rFonts w:ascii="Times New Roman" w:eastAsia="方正仿宋简体" w:hAnsi="Times New Roman" w:cs="Times New Roman"/>
          <w:b/>
          <w:sz w:val="32"/>
        </w:rPr>
        <w:t>作出</w:t>
      </w:r>
      <w:proofErr w:type="gramEnd"/>
      <w:r w:rsidRPr="0059772A">
        <w:rPr>
          <w:rFonts w:ascii="Times New Roman" w:eastAsia="方正仿宋简体" w:hAnsi="Times New Roman" w:cs="Times New Roman"/>
          <w:b/>
          <w:sz w:val="32"/>
        </w:rPr>
        <w:t>原则规定的，</w:t>
      </w:r>
      <w:r w:rsidR="002D768D" w:rsidRPr="0059772A">
        <w:rPr>
          <w:rFonts w:ascii="Times New Roman" w:eastAsia="方正仿宋简体" w:hAnsi="Times New Roman" w:cs="Times New Roman"/>
          <w:b/>
          <w:sz w:val="32"/>
        </w:rPr>
        <w:t>修订草案</w:t>
      </w:r>
      <w:proofErr w:type="gramStart"/>
      <w:r w:rsidRPr="0059772A">
        <w:rPr>
          <w:rFonts w:ascii="Times New Roman" w:eastAsia="方正仿宋简体" w:hAnsi="Times New Roman" w:cs="Times New Roman"/>
          <w:b/>
          <w:sz w:val="32"/>
        </w:rPr>
        <w:t>作出</w:t>
      </w:r>
      <w:proofErr w:type="gramEnd"/>
      <w:r w:rsidRPr="0059772A">
        <w:rPr>
          <w:rFonts w:ascii="Times New Roman" w:eastAsia="方正仿宋简体" w:hAnsi="Times New Roman" w:cs="Times New Roman"/>
          <w:b/>
          <w:sz w:val="32"/>
        </w:rPr>
        <w:t>细化规定，解决操作性；上位法没有规定的，</w:t>
      </w:r>
      <w:proofErr w:type="gramStart"/>
      <w:r w:rsidRPr="0059772A">
        <w:rPr>
          <w:rFonts w:ascii="Times New Roman" w:eastAsia="方正仿宋简体" w:hAnsi="Times New Roman" w:cs="Times New Roman"/>
          <w:b/>
          <w:sz w:val="32"/>
        </w:rPr>
        <w:t>现实管理</w:t>
      </w:r>
      <w:proofErr w:type="gramEnd"/>
      <w:r w:rsidRPr="0059772A">
        <w:rPr>
          <w:rFonts w:ascii="Times New Roman" w:eastAsia="方正仿宋简体" w:hAnsi="Times New Roman" w:cs="Times New Roman"/>
          <w:b/>
          <w:sz w:val="32"/>
        </w:rPr>
        <w:t>又需要</w:t>
      </w:r>
      <w:proofErr w:type="gramStart"/>
      <w:r w:rsidRPr="0059772A">
        <w:rPr>
          <w:rFonts w:ascii="Times New Roman" w:eastAsia="方正仿宋简体" w:hAnsi="Times New Roman" w:cs="Times New Roman"/>
          <w:b/>
          <w:sz w:val="32"/>
        </w:rPr>
        <w:t>作出</w:t>
      </w:r>
      <w:proofErr w:type="gramEnd"/>
      <w:r w:rsidRPr="0059772A">
        <w:rPr>
          <w:rFonts w:ascii="Times New Roman" w:eastAsia="方正仿宋简体" w:hAnsi="Times New Roman" w:cs="Times New Roman"/>
          <w:b/>
          <w:sz w:val="32"/>
        </w:rPr>
        <w:t>规定的，或者是带有地方经验总结的，</w:t>
      </w:r>
      <w:proofErr w:type="gramStart"/>
      <w:r w:rsidRPr="0059772A">
        <w:rPr>
          <w:rFonts w:ascii="Times New Roman" w:eastAsia="方正仿宋简体" w:hAnsi="Times New Roman" w:cs="Times New Roman"/>
          <w:b/>
          <w:sz w:val="32"/>
        </w:rPr>
        <w:t>作出</w:t>
      </w:r>
      <w:proofErr w:type="gramEnd"/>
      <w:r w:rsidRPr="0059772A">
        <w:rPr>
          <w:rFonts w:ascii="Times New Roman" w:eastAsia="方正仿宋简体" w:hAnsi="Times New Roman" w:cs="Times New Roman"/>
          <w:b/>
          <w:sz w:val="32"/>
        </w:rPr>
        <w:t>创新规定；原规定与上位法不一致的，进行修改或删除。</w:t>
      </w:r>
    </w:p>
    <w:p w:rsidR="00111457" w:rsidRPr="0059772A" w:rsidRDefault="00111457" w:rsidP="00472BD0">
      <w:pPr>
        <w:adjustRightInd w:val="0"/>
        <w:snapToGrid w:val="0"/>
        <w:spacing w:line="620" w:lineRule="exact"/>
        <w:ind w:firstLineChars="200" w:firstLine="643"/>
        <w:rPr>
          <w:rFonts w:ascii="Times New Roman" w:eastAsia="方正黑体简体" w:hAnsi="Times New Roman" w:cs="Times New Roman"/>
          <w:b/>
          <w:sz w:val="32"/>
        </w:rPr>
      </w:pPr>
      <w:r w:rsidRPr="0059772A">
        <w:rPr>
          <w:rFonts w:ascii="Times New Roman" w:eastAsia="方正黑体简体" w:hAnsi="Times New Roman" w:cs="Times New Roman"/>
          <w:b/>
          <w:sz w:val="32"/>
        </w:rPr>
        <w:t>二、修订过程</w:t>
      </w:r>
    </w:p>
    <w:p w:rsidR="00111457" w:rsidRPr="0059772A" w:rsidRDefault="00111457" w:rsidP="00472BD0">
      <w:pPr>
        <w:adjustRightInd w:val="0"/>
        <w:snapToGrid w:val="0"/>
        <w:spacing w:line="620" w:lineRule="exact"/>
        <w:ind w:firstLineChars="200" w:firstLine="643"/>
        <w:rPr>
          <w:rFonts w:ascii="Times New Roman" w:eastAsia="方正仿宋简体" w:hAnsi="Times New Roman" w:cs="Times New Roman"/>
          <w:b/>
          <w:sz w:val="32"/>
        </w:rPr>
      </w:pPr>
      <w:r w:rsidRPr="0059772A">
        <w:rPr>
          <w:rFonts w:ascii="Times New Roman" w:eastAsia="方正仿宋简体" w:hAnsi="Times New Roman" w:cs="Times New Roman"/>
          <w:b/>
          <w:sz w:val="32"/>
        </w:rPr>
        <w:t>2016</w:t>
      </w:r>
      <w:r w:rsidRPr="0059772A">
        <w:rPr>
          <w:rFonts w:ascii="Times New Roman" w:eastAsia="方正仿宋简体" w:hAnsi="Times New Roman" w:cs="Times New Roman"/>
          <w:b/>
          <w:sz w:val="32"/>
        </w:rPr>
        <w:t>年</w:t>
      </w:r>
      <w:r w:rsidRPr="0059772A">
        <w:rPr>
          <w:rFonts w:ascii="Times New Roman" w:eastAsia="方正仿宋简体" w:hAnsi="Times New Roman" w:cs="Times New Roman"/>
          <w:b/>
          <w:sz w:val="32"/>
        </w:rPr>
        <w:t>12</w:t>
      </w:r>
      <w:r w:rsidRPr="0059772A">
        <w:rPr>
          <w:rFonts w:ascii="Times New Roman" w:eastAsia="方正仿宋简体" w:hAnsi="Times New Roman" w:cs="Times New Roman"/>
          <w:b/>
          <w:sz w:val="32"/>
        </w:rPr>
        <w:t>月</w:t>
      </w:r>
      <w:r w:rsidRPr="0059772A">
        <w:rPr>
          <w:rFonts w:ascii="Times New Roman" w:eastAsia="方正仿宋简体" w:hAnsi="Times New Roman" w:cs="Times New Roman"/>
          <w:b/>
          <w:sz w:val="32"/>
        </w:rPr>
        <w:t>25</w:t>
      </w:r>
      <w:r w:rsidRPr="0059772A">
        <w:rPr>
          <w:rFonts w:ascii="Times New Roman" w:eastAsia="方正仿宋简体" w:hAnsi="Times New Roman" w:cs="Times New Roman"/>
          <w:b/>
          <w:sz w:val="32"/>
        </w:rPr>
        <w:t>日全国人大常委会表决通过《中华人民共和国中医药法》后，省十二届人大教科文卫委员会随即对《四川省中医药条例》进行了清理，并与省中医药局成立工作组，启动条例修订工作。</w:t>
      </w:r>
      <w:r w:rsidRPr="0059772A">
        <w:rPr>
          <w:rFonts w:ascii="Times New Roman" w:eastAsia="方正仿宋简体" w:hAnsi="Times New Roman" w:cs="Times New Roman"/>
          <w:b/>
          <w:sz w:val="32"/>
        </w:rPr>
        <w:t>2017</w:t>
      </w:r>
      <w:r w:rsidRPr="0059772A">
        <w:rPr>
          <w:rFonts w:ascii="Times New Roman" w:eastAsia="方正仿宋简体" w:hAnsi="Times New Roman" w:cs="Times New Roman"/>
          <w:b/>
          <w:sz w:val="32"/>
        </w:rPr>
        <w:t>年</w:t>
      </w:r>
      <w:r w:rsidRPr="0059772A">
        <w:rPr>
          <w:rFonts w:ascii="Times New Roman" w:eastAsia="方正仿宋简体" w:hAnsi="Times New Roman" w:cs="Times New Roman"/>
          <w:b/>
          <w:sz w:val="32"/>
        </w:rPr>
        <w:t>9</w:t>
      </w:r>
      <w:r w:rsidRPr="0059772A">
        <w:rPr>
          <w:rFonts w:ascii="Times New Roman" w:eastAsia="方正仿宋简体" w:hAnsi="Times New Roman" w:cs="Times New Roman"/>
          <w:b/>
          <w:sz w:val="32"/>
        </w:rPr>
        <w:t>月，委员会邀请国家中医药管理局立法专家专题讲解中医药法；</w:t>
      </w:r>
      <w:r w:rsidRPr="0059772A">
        <w:rPr>
          <w:rFonts w:ascii="Times New Roman" w:eastAsia="方正仿宋简体" w:hAnsi="Times New Roman" w:cs="Times New Roman"/>
          <w:b/>
          <w:sz w:val="32"/>
        </w:rPr>
        <w:t>11</w:t>
      </w:r>
      <w:r w:rsidRPr="0059772A">
        <w:rPr>
          <w:rFonts w:ascii="Times New Roman" w:eastAsia="方正仿宋简体" w:hAnsi="Times New Roman" w:cs="Times New Roman"/>
          <w:b/>
          <w:sz w:val="32"/>
        </w:rPr>
        <w:t>月，立法工作组赴宁夏考察学习立法经验。一年来，教科文卫委员会在听取省中医药局工作汇报的基础上，先后赴成都、自贡、阿坝、泸州、雅安、眉山等地开展调研，组织多次座谈会，听取基层代表、中医药主管部门、医疗机构负责人、中医药从业人员、名老中医、康养机构负责人以及患者的意见建议。根据各方意见数易其稿，于</w:t>
      </w:r>
      <w:r w:rsidRPr="0059772A">
        <w:rPr>
          <w:rFonts w:ascii="Times New Roman" w:eastAsia="方正仿宋简体" w:hAnsi="Times New Roman" w:cs="Times New Roman"/>
          <w:b/>
          <w:sz w:val="32"/>
        </w:rPr>
        <w:t>2018</w:t>
      </w:r>
      <w:r w:rsidRPr="0059772A">
        <w:rPr>
          <w:rFonts w:ascii="Times New Roman" w:eastAsia="方正仿宋简体" w:hAnsi="Times New Roman" w:cs="Times New Roman"/>
          <w:b/>
          <w:sz w:val="32"/>
        </w:rPr>
        <w:t>年</w:t>
      </w:r>
      <w:r w:rsidRPr="0059772A">
        <w:rPr>
          <w:rFonts w:ascii="Times New Roman" w:eastAsia="方正仿宋简体" w:hAnsi="Times New Roman" w:cs="Times New Roman"/>
          <w:b/>
          <w:sz w:val="32"/>
        </w:rPr>
        <w:t>7</w:t>
      </w:r>
      <w:r w:rsidRPr="0059772A">
        <w:rPr>
          <w:rFonts w:ascii="Times New Roman" w:eastAsia="方正仿宋简体" w:hAnsi="Times New Roman" w:cs="Times New Roman"/>
          <w:b/>
          <w:sz w:val="32"/>
        </w:rPr>
        <w:t>月形成</w:t>
      </w:r>
      <w:r w:rsidR="002D768D" w:rsidRPr="0059772A">
        <w:rPr>
          <w:rFonts w:ascii="Times New Roman" w:eastAsia="方正仿宋简体" w:hAnsi="Times New Roman" w:cs="Times New Roman"/>
          <w:b/>
          <w:sz w:val="32"/>
        </w:rPr>
        <w:t>修订草案</w:t>
      </w:r>
      <w:r w:rsidRPr="0059772A">
        <w:rPr>
          <w:rFonts w:ascii="Times New Roman" w:eastAsia="方正仿宋简体" w:hAnsi="Times New Roman" w:cs="Times New Roman"/>
          <w:b/>
          <w:sz w:val="32"/>
        </w:rPr>
        <w:t>征求意见稿，向省人大各专门委员会和省法制办等</w:t>
      </w:r>
      <w:r w:rsidRPr="0059772A">
        <w:rPr>
          <w:rFonts w:ascii="Times New Roman" w:eastAsia="方正仿宋简体" w:hAnsi="Times New Roman" w:cs="Times New Roman"/>
          <w:b/>
          <w:sz w:val="32"/>
        </w:rPr>
        <w:t>13</w:t>
      </w:r>
      <w:r w:rsidRPr="0059772A">
        <w:rPr>
          <w:rFonts w:ascii="Times New Roman" w:eastAsia="方正仿宋简体" w:hAnsi="Times New Roman" w:cs="Times New Roman"/>
          <w:b/>
          <w:sz w:val="32"/>
        </w:rPr>
        <w:t>个省直部门、各市（州）人大常委会、成都市锦江区等</w:t>
      </w:r>
      <w:r w:rsidRPr="0059772A">
        <w:rPr>
          <w:rFonts w:ascii="Times New Roman" w:eastAsia="方正仿宋简体" w:hAnsi="Times New Roman" w:cs="Times New Roman"/>
          <w:b/>
          <w:sz w:val="32"/>
        </w:rPr>
        <w:t>6</w:t>
      </w:r>
      <w:r w:rsidRPr="0059772A">
        <w:rPr>
          <w:rFonts w:ascii="Times New Roman" w:eastAsia="方正仿宋简体" w:hAnsi="Times New Roman" w:cs="Times New Roman"/>
          <w:b/>
          <w:sz w:val="32"/>
        </w:rPr>
        <w:t>个县级人大常委会书面征求意见。在充分吸收各方</w:t>
      </w:r>
      <w:r w:rsidRPr="0059772A">
        <w:rPr>
          <w:rFonts w:ascii="Times New Roman" w:eastAsia="方正仿宋简体" w:hAnsi="Times New Roman" w:cs="Times New Roman"/>
          <w:b/>
          <w:sz w:val="32"/>
        </w:rPr>
        <w:lastRenderedPageBreak/>
        <w:t>意见的基础上，</w:t>
      </w:r>
      <w:r w:rsidRPr="0059772A">
        <w:rPr>
          <w:rFonts w:ascii="Times New Roman" w:eastAsia="方正仿宋简体" w:hAnsi="Times New Roman" w:cs="Times New Roman"/>
          <w:b/>
          <w:sz w:val="32"/>
        </w:rPr>
        <w:t>2018</w:t>
      </w:r>
      <w:r w:rsidRPr="0059772A">
        <w:rPr>
          <w:rFonts w:ascii="Times New Roman" w:eastAsia="方正仿宋简体" w:hAnsi="Times New Roman" w:cs="Times New Roman"/>
          <w:b/>
          <w:sz w:val="32"/>
        </w:rPr>
        <w:t>年</w:t>
      </w:r>
      <w:r w:rsidRPr="0059772A">
        <w:rPr>
          <w:rFonts w:ascii="Times New Roman" w:eastAsia="方正仿宋简体" w:hAnsi="Times New Roman" w:cs="Times New Roman"/>
          <w:b/>
          <w:sz w:val="32"/>
        </w:rPr>
        <w:t>9</w:t>
      </w:r>
      <w:r w:rsidRPr="0059772A">
        <w:rPr>
          <w:rFonts w:ascii="Times New Roman" w:eastAsia="方正仿宋简体" w:hAnsi="Times New Roman" w:cs="Times New Roman"/>
          <w:b/>
          <w:sz w:val="32"/>
        </w:rPr>
        <w:t>月</w:t>
      </w:r>
      <w:r w:rsidRPr="0059772A">
        <w:rPr>
          <w:rFonts w:ascii="Times New Roman" w:eastAsia="方正仿宋简体" w:hAnsi="Times New Roman" w:cs="Times New Roman"/>
          <w:b/>
          <w:sz w:val="32"/>
        </w:rPr>
        <w:t>10</w:t>
      </w:r>
      <w:r w:rsidRPr="0059772A">
        <w:rPr>
          <w:rFonts w:ascii="Times New Roman" w:eastAsia="方正仿宋简体" w:hAnsi="Times New Roman" w:cs="Times New Roman"/>
          <w:b/>
          <w:sz w:val="32"/>
        </w:rPr>
        <w:t>日，教科文卫委员会召开全体会议进行了认真审议，形成了</w:t>
      </w:r>
      <w:r w:rsidR="002D768D" w:rsidRPr="0059772A">
        <w:rPr>
          <w:rFonts w:ascii="Times New Roman" w:eastAsia="方正仿宋简体" w:hAnsi="Times New Roman" w:cs="Times New Roman"/>
          <w:b/>
          <w:sz w:val="32"/>
        </w:rPr>
        <w:t>修订草案</w:t>
      </w:r>
      <w:r w:rsidR="002D768D" w:rsidRPr="0059772A">
        <w:rPr>
          <w:rFonts w:ascii="Times New Roman" w:eastAsia="方正仿宋简体" w:hAnsi="Times New Roman" w:cs="Times New Roman"/>
          <w:b/>
          <w:sz w:val="32"/>
        </w:rPr>
        <w:t xml:space="preserve"> </w:t>
      </w:r>
      <w:r w:rsidRPr="0059772A">
        <w:rPr>
          <w:rFonts w:ascii="Times New Roman" w:eastAsia="方正仿宋简体" w:hAnsi="Times New Roman" w:cs="Times New Roman"/>
          <w:b/>
          <w:sz w:val="32"/>
        </w:rPr>
        <w:t>。</w:t>
      </w:r>
    </w:p>
    <w:p w:rsidR="00111457" w:rsidRPr="0059772A" w:rsidRDefault="00111457" w:rsidP="00472BD0">
      <w:pPr>
        <w:adjustRightInd w:val="0"/>
        <w:snapToGrid w:val="0"/>
        <w:spacing w:line="620" w:lineRule="exact"/>
        <w:ind w:firstLineChars="200" w:firstLine="643"/>
        <w:rPr>
          <w:rFonts w:ascii="Times New Roman" w:eastAsia="方正黑体简体" w:hAnsi="Times New Roman" w:cs="Times New Roman"/>
          <w:b/>
          <w:sz w:val="32"/>
        </w:rPr>
      </w:pPr>
      <w:r w:rsidRPr="0059772A">
        <w:rPr>
          <w:rFonts w:ascii="Times New Roman" w:eastAsia="方正黑体简体" w:hAnsi="Times New Roman" w:cs="Times New Roman"/>
          <w:b/>
          <w:sz w:val="32"/>
        </w:rPr>
        <w:t>三、修订的主要内容</w:t>
      </w:r>
    </w:p>
    <w:p w:rsidR="00111457" w:rsidRPr="0059772A" w:rsidRDefault="002D768D" w:rsidP="00472BD0">
      <w:pPr>
        <w:adjustRightInd w:val="0"/>
        <w:snapToGrid w:val="0"/>
        <w:spacing w:line="620" w:lineRule="exact"/>
        <w:ind w:firstLineChars="200" w:firstLine="643"/>
        <w:rPr>
          <w:rFonts w:ascii="Times New Roman" w:eastAsia="方正仿宋简体" w:hAnsi="Times New Roman" w:cs="Times New Roman"/>
          <w:b/>
          <w:sz w:val="32"/>
        </w:rPr>
      </w:pPr>
      <w:r w:rsidRPr="0059772A">
        <w:rPr>
          <w:rFonts w:ascii="Times New Roman" w:eastAsia="方正仿宋简体" w:hAnsi="Times New Roman" w:cs="Times New Roman"/>
          <w:b/>
          <w:sz w:val="32"/>
        </w:rPr>
        <w:t>修订草案</w:t>
      </w:r>
      <w:r w:rsidR="00111457" w:rsidRPr="0059772A">
        <w:rPr>
          <w:rFonts w:ascii="Times New Roman" w:eastAsia="方正仿宋简体" w:hAnsi="Times New Roman" w:cs="Times New Roman"/>
          <w:b/>
          <w:sz w:val="32"/>
        </w:rPr>
        <w:t>对原条例章节设置作了变更和调整，保留或部分保留原条例</w:t>
      </w:r>
      <w:r w:rsidR="00111457" w:rsidRPr="0059772A">
        <w:rPr>
          <w:rFonts w:ascii="Times New Roman" w:eastAsia="方正仿宋简体" w:hAnsi="Times New Roman" w:cs="Times New Roman"/>
          <w:b/>
          <w:sz w:val="32"/>
        </w:rPr>
        <w:t>29</w:t>
      </w:r>
      <w:r w:rsidR="00111457" w:rsidRPr="0059772A">
        <w:rPr>
          <w:rFonts w:ascii="Times New Roman" w:eastAsia="方正仿宋简体" w:hAnsi="Times New Roman" w:cs="Times New Roman"/>
          <w:b/>
          <w:sz w:val="32"/>
        </w:rPr>
        <w:t>条并作了归并修改，删除了原条例</w:t>
      </w:r>
      <w:r w:rsidR="00111457" w:rsidRPr="0059772A">
        <w:rPr>
          <w:rFonts w:ascii="Times New Roman" w:eastAsia="方正仿宋简体" w:hAnsi="Times New Roman" w:cs="Times New Roman"/>
          <w:b/>
          <w:sz w:val="32"/>
        </w:rPr>
        <w:t>19</w:t>
      </w:r>
      <w:r w:rsidR="00111457" w:rsidRPr="0059772A">
        <w:rPr>
          <w:rFonts w:ascii="Times New Roman" w:eastAsia="方正仿宋简体" w:hAnsi="Times New Roman" w:cs="Times New Roman"/>
          <w:b/>
          <w:sz w:val="32"/>
        </w:rPr>
        <w:t>条。</w:t>
      </w:r>
      <w:r w:rsidRPr="0059772A">
        <w:rPr>
          <w:rFonts w:ascii="Times New Roman" w:eastAsia="方正仿宋简体" w:hAnsi="Times New Roman" w:cs="Times New Roman"/>
          <w:b/>
          <w:sz w:val="32"/>
        </w:rPr>
        <w:t>修订草案</w:t>
      </w:r>
      <w:r w:rsidRPr="0059772A">
        <w:rPr>
          <w:rFonts w:ascii="Times New Roman" w:eastAsia="方正仿宋简体" w:hAnsi="Times New Roman" w:cs="Times New Roman"/>
          <w:b/>
          <w:sz w:val="32"/>
        </w:rPr>
        <w:t xml:space="preserve"> </w:t>
      </w:r>
      <w:r w:rsidR="00111457" w:rsidRPr="0059772A">
        <w:rPr>
          <w:rFonts w:ascii="Times New Roman" w:eastAsia="方正仿宋简体" w:hAnsi="Times New Roman" w:cs="Times New Roman"/>
          <w:b/>
          <w:sz w:val="32"/>
        </w:rPr>
        <w:t>共</w:t>
      </w:r>
      <w:r w:rsidR="00111457" w:rsidRPr="0059772A">
        <w:rPr>
          <w:rFonts w:ascii="Times New Roman" w:eastAsia="方正仿宋简体" w:hAnsi="Times New Roman" w:cs="Times New Roman"/>
          <w:b/>
          <w:sz w:val="32"/>
        </w:rPr>
        <w:t>7</w:t>
      </w:r>
      <w:r w:rsidR="00111457" w:rsidRPr="0059772A">
        <w:rPr>
          <w:rFonts w:ascii="Times New Roman" w:eastAsia="方正仿宋简体" w:hAnsi="Times New Roman" w:cs="Times New Roman"/>
          <w:b/>
          <w:sz w:val="32"/>
        </w:rPr>
        <w:t>章</w:t>
      </w:r>
      <w:r w:rsidR="00111457" w:rsidRPr="0059772A">
        <w:rPr>
          <w:rFonts w:ascii="Times New Roman" w:eastAsia="方正仿宋简体" w:hAnsi="Times New Roman" w:cs="Times New Roman"/>
          <w:b/>
          <w:sz w:val="32"/>
        </w:rPr>
        <w:t>48</w:t>
      </w:r>
      <w:r w:rsidR="00111457" w:rsidRPr="0059772A">
        <w:rPr>
          <w:rFonts w:ascii="Times New Roman" w:eastAsia="方正仿宋简体" w:hAnsi="Times New Roman" w:cs="Times New Roman"/>
          <w:b/>
          <w:sz w:val="32"/>
        </w:rPr>
        <w:t>条。</w:t>
      </w:r>
    </w:p>
    <w:p w:rsidR="00111457" w:rsidRPr="0059772A" w:rsidRDefault="00111457" w:rsidP="00472BD0">
      <w:pPr>
        <w:adjustRightInd w:val="0"/>
        <w:snapToGrid w:val="0"/>
        <w:spacing w:line="620" w:lineRule="exact"/>
        <w:ind w:firstLineChars="200" w:firstLine="643"/>
        <w:rPr>
          <w:rFonts w:ascii="Times New Roman" w:eastAsia="方正仿宋简体" w:hAnsi="Times New Roman" w:cs="Times New Roman"/>
          <w:b/>
          <w:sz w:val="32"/>
        </w:rPr>
      </w:pPr>
      <w:r w:rsidRPr="0059772A">
        <w:rPr>
          <w:rFonts w:ascii="Times New Roman" w:eastAsia="方正楷体简体" w:hAnsi="Times New Roman" w:cs="Times New Roman"/>
          <w:b/>
          <w:sz w:val="32"/>
        </w:rPr>
        <w:t>一是更加突出中医药事业的公共性。</w:t>
      </w:r>
      <w:r w:rsidR="002D768D" w:rsidRPr="0059772A">
        <w:rPr>
          <w:rFonts w:ascii="Times New Roman" w:eastAsia="方正仿宋简体" w:hAnsi="Times New Roman" w:cs="Times New Roman"/>
          <w:b/>
          <w:sz w:val="32"/>
        </w:rPr>
        <w:t>修订草案</w:t>
      </w:r>
      <w:r w:rsidRPr="0059772A">
        <w:rPr>
          <w:rFonts w:ascii="Times New Roman" w:eastAsia="方正仿宋简体" w:hAnsi="Times New Roman" w:cs="Times New Roman"/>
          <w:b/>
          <w:sz w:val="32"/>
        </w:rPr>
        <w:t>在完善中医药服务体系建设同时，还对重大疾病传染病、公共卫生、突发事件</w:t>
      </w:r>
      <w:proofErr w:type="gramStart"/>
      <w:r w:rsidRPr="0059772A">
        <w:rPr>
          <w:rFonts w:ascii="Times New Roman" w:eastAsia="方正仿宋简体" w:hAnsi="Times New Roman" w:cs="Times New Roman"/>
          <w:b/>
          <w:sz w:val="32"/>
        </w:rPr>
        <w:t>作出</w:t>
      </w:r>
      <w:proofErr w:type="gramEnd"/>
      <w:r w:rsidRPr="0059772A">
        <w:rPr>
          <w:rFonts w:ascii="Times New Roman" w:eastAsia="方正仿宋简体" w:hAnsi="Times New Roman" w:cs="Times New Roman"/>
          <w:b/>
          <w:sz w:val="32"/>
        </w:rPr>
        <w:t>规定，明确中医医疗机构的社会责任（第十三条、第十四条、第十六条）。</w:t>
      </w:r>
    </w:p>
    <w:p w:rsidR="00111457" w:rsidRPr="0059772A" w:rsidRDefault="00111457" w:rsidP="00472BD0">
      <w:pPr>
        <w:adjustRightInd w:val="0"/>
        <w:snapToGrid w:val="0"/>
        <w:spacing w:line="620" w:lineRule="exact"/>
        <w:ind w:firstLineChars="200" w:firstLine="643"/>
        <w:rPr>
          <w:rFonts w:ascii="Times New Roman" w:eastAsia="方正仿宋简体" w:hAnsi="Times New Roman" w:cs="Times New Roman"/>
          <w:b/>
          <w:sz w:val="32"/>
        </w:rPr>
      </w:pPr>
      <w:r w:rsidRPr="0059772A">
        <w:rPr>
          <w:rFonts w:ascii="Times New Roman" w:eastAsia="方正楷体简体" w:hAnsi="Times New Roman" w:cs="Times New Roman"/>
          <w:b/>
          <w:sz w:val="32"/>
        </w:rPr>
        <w:t>二是强调川派中药保护和发展。</w:t>
      </w:r>
      <w:r w:rsidRPr="0059772A">
        <w:rPr>
          <w:rFonts w:ascii="Times New Roman" w:eastAsia="方正仿宋简体" w:hAnsi="Times New Roman" w:cs="Times New Roman"/>
          <w:b/>
          <w:sz w:val="32"/>
        </w:rPr>
        <w:t>我省是中药资源大省，知名药材多，但目前并未形成强大的品牌效应。为此，</w:t>
      </w:r>
      <w:r w:rsidR="002D768D" w:rsidRPr="0059772A">
        <w:rPr>
          <w:rFonts w:ascii="Times New Roman" w:eastAsia="方正仿宋简体" w:hAnsi="Times New Roman" w:cs="Times New Roman"/>
          <w:b/>
          <w:sz w:val="32"/>
        </w:rPr>
        <w:t>修订草案</w:t>
      </w:r>
      <w:proofErr w:type="gramStart"/>
      <w:r w:rsidRPr="0059772A">
        <w:rPr>
          <w:rFonts w:ascii="Times New Roman" w:eastAsia="方正仿宋简体" w:hAnsi="Times New Roman" w:cs="Times New Roman"/>
          <w:b/>
          <w:sz w:val="32"/>
        </w:rPr>
        <w:t>加强川产道地药材</w:t>
      </w:r>
      <w:proofErr w:type="gramEnd"/>
      <w:r w:rsidRPr="0059772A">
        <w:rPr>
          <w:rFonts w:ascii="Times New Roman" w:eastAsia="方正仿宋简体" w:hAnsi="Times New Roman" w:cs="Times New Roman"/>
          <w:b/>
          <w:sz w:val="32"/>
        </w:rPr>
        <w:t>保护，支持药膳、食疗、药食同源药材的研究开发，鼓励川派中医药项目申遗（第十七条、第十九条、第二十条、第三十条）。</w:t>
      </w:r>
    </w:p>
    <w:p w:rsidR="00111457" w:rsidRPr="0059772A" w:rsidRDefault="00111457" w:rsidP="00472BD0">
      <w:pPr>
        <w:adjustRightInd w:val="0"/>
        <w:snapToGrid w:val="0"/>
        <w:spacing w:line="620" w:lineRule="exact"/>
        <w:ind w:firstLineChars="200" w:firstLine="643"/>
        <w:rPr>
          <w:rFonts w:ascii="Times New Roman" w:eastAsia="方正仿宋简体" w:hAnsi="Times New Roman" w:cs="Times New Roman"/>
          <w:b/>
          <w:sz w:val="32"/>
        </w:rPr>
      </w:pPr>
      <w:r w:rsidRPr="0059772A">
        <w:rPr>
          <w:rFonts w:ascii="Times New Roman" w:eastAsia="方正楷体简体" w:hAnsi="Times New Roman" w:cs="Times New Roman"/>
          <w:b/>
          <w:sz w:val="32"/>
        </w:rPr>
        <w:t>三是顺应需要</w:t>
      </w:r>
      <w:proofErr w:type="gramStart"/>
      <w:r w:rsidRPr="0059772A">
        <w:rPr>
          <w:rFonts w:ascii="Times New Roman" w:eastAsia="方正楷体简体" w:hAnsi="Times New Roman" w:cs="Times New Roman"/>
          <w:b/>
          <w:sz w:val="32"/>
        </w:rPr>
        <w:t>作出</w:t>
      </w:r>
      <w:proofErr w:type="gramEnd"/>
      <w:r w:rsidRPr="0059772A">
        <w:rPr>
          <w:rFonts w:ascii="Times New Roman" w:eastAsia="方正楷体简体" w:hAnsi="Times New Roman" w:cs="Times New Roman"/>
          <w:b/>
          <w:sz w:val="32"/>
        </w:rPr>
        <w:t>新规定。</w:t>
      </w:r>
      <w:r w:rsidRPr="0059772A">
        <w:rPr>
          <w:rFonts w:ascii="Times New Roman" w:eastAsia="方正仿宋简体" w:hAnsi="Times New Roman" w:cs="Times New Roman"/>
          <w:b/>
          <w:sz w:val="32"/>
        </w:rPr>
        <w:t>增加了实行分级诊疗制度应当遵循中医药特点的规定（第十五条）；对调研中患者和基层医疗机构普遍反映中药制剂的调剂使用</w:t>
      </w:r>
      <w:proofErr w:type="gramStart"/>
      <w:r w:rsidRPr="0059772A">
        <w:rPr>
          <w:rFonts w:ascii="Times New Roman" w:eastAsia="方正仿宋简体" w:hAnsi="Times New Roman" w:cs="Times New Roman"/>
          <w:b/>
          <w:sz w:val="32"/>
        </w:rPr>
        <w:t>作出</w:t>
      </w:r>
      <w:proofErr w:type="gramEnd"/>
      <w:r w:rsidRPr="0059772A">
        <w:rPr>
          <w:rFonts w:ascii="Times New Roman" w:eastAsia="方正仿宋简体" w:hAnsi="Times New Roman" w:cs="Times New Roman"/>
          <w:b/>
          <w:sz w:val="32"/>
        </w:rPr>
        <w:t>规定（第二十三条）；对医疗机构提出的医疗服务价格长期不变问题，</w:t>
      </w:r>
      <w:proofErr w:type="gramStart"/>
      <w:r w:rsidRPr="0059772A">
        <w:rPr>
          <w:rFonts w:ascii="Times New Roman" w:eastAsia="方正仿宋简体" w:hAnsi="Times New Roman" w:cs="Times New Roman"/>
          <w:b/>
          <w:sz w:val="32"/>
        </w:rPr>
        <w:t>作出</w:t>
      </w:r>
      <w:proofErr w:type="gramEnd"/>
      <w:r w:rsidRPr="0059772A">
        <w:rPr>
          <w:rFonts w:ascii="Times New Roman" w:eastAsia="方正仿宋简体" w:hAnsi="Times New Roman" w:cs="Times New Roman"/>
          <w:b/>
          <w:sz w:val="32"/>
        </w:rPr>
        <w:t>适时调整价格的规定（第三十七第第二款）。</w:t>
      </w:r>
    </w:p>
    <w:p w:rsidR="00111457" w:rsidRPr="0059772A" w:rsidRDefault="00111457" w:rsidP="00472BD0">
      <w:pPr>
        <w:adjustRightInd w:val="0"/>
        <w:snapToGrid w:val="0"/>
        <w:spacing w:line="620" w:lineRule="exact"/>
        <w:ind w:firstLineChars="200" w:firstLine="643"/>
        <w:rPr>
          <w:rFonts w:ascii="Times New Roman" w:eastAsia="方正仿宋简体" w:hAnsi="Times New Roman" w:cs="Times New Roman"/>
          <w:b/>
          <w:sz w:val="32"/>
        </w:rPr>
      </w:pPr>
      <w:r w:rsidRPr="0059772A">
        <w:rPr>
          <w:rFonts w:ascii="Times New Roman" w:eastAsia="方正楷体简体" w:hAnsi="Times New Roman" w:cs="Times New Roman"/>
          <w:b/>
          <w:sz w:val="32"/>
        </w:rPr>
        <w:lastRenderedPageBreak/>
        <w:t>四是对上位法已</w:t>
      </w:r>
      <w:proofErr w:type="gramStart"/>
      <w:r w:rsidRPr="0059772A">
        <w:rPr>
          <w:rFonts w:ascii="Times New Roman" w:eastAsia="方正楷体简体" w:hAnsi="Times New Roman" w:cs="Times New Roman"/>
          <w:b/>
          <w:sz w:val="32"/>
        </w:rPr>
        <w:t>作出</w:t>
      </w:r>
      <w:proofErr w:type="gramEnd"/>
      <w:r w:rsidRPr="0059772A">
        <w:rPr>
          <w:rFonts w:ascii="Times New Roman" w:eastAsia="方正楷体简体" w:hAnsi="Times New Roman" w:cs="Times New Roman"/>
          <w:b/>
          <w:sz w:val="32"/>
        </w:rPr>
        <w:t>明确规定的部分进行删除。</w:t>
      </w:r>
      <w:r w:rsidRPr="0059772A">
        <w:rPr>
          <w:rFonts w:ascii="Times New Roman" w:eastAsia="方正仿宋简体" w:hAnsi="Times New Roman" w:cs="Times New Roman"/>
          <w:b/>
          <w:sz w:val="32"/>
        </w:rPr>
        <w:t>上位法对开办诊所、师承管理、中医医疗广告等</w:t>
      </w:r>
      <w:proofErr w:type="gramStart"/>
      <w:r w:rsidRPr="0059772A">
        <w:rPr>
          <w:rFonts w:ascii="Times New Roman" w:eastAsia="方正仿宋简体" w:hAnsi="Times New Roman" w:cs="Times New Roman"/>
          <w:b/>
          <w:sz w:val="32"/>
        </w:rPr>
        <w:t>作出</w:t>
      </w:r>
      <w:proofErr w:type="gramEnd"/>
      <w:r w:rsidRPr="0059772A">
        <w:rPr>
          <w:rFonts w:ascii="Times New Roman" w:eastAsia="方正仿宋简体" w:hAnsi="Times New Roman" w:cs="Times New Roman"/>
          <w:b/>
          <w:sz w:val="32"/>
        </w:rPr>
        <w:t>了明确规定，因此对原条例相应第二十一条、第二十二条、第二十八条、第四十四条进行删除。</w:t>
      </w:r>
    </w:p>
    <w:p w:rsidR="00554565" w:rsidRPr="0059772A" w:rsidRDefault="00111457" w:rsidP="00472BD0">
      <w:pPr>
        <w:adjustRightInd w:val="0"/>
        <w:snapToGrid w:val="0"/>
        <w:spacing w:line="620" w:lineRule="exact"/>
        <w:ind w:firstLineChars="200" w:firstLine="643"/>
        <w:rPr>
          <w:rFonts w:ascii="Times New Roman" w:eastAsia="方正仿宋简体" w:hAnsi="Times New Roman" w:cs="Times New Roman"/>
          <w:b/>
          <w:sz w:val="32"/>
        </w:rPr>
      </w:pPr>
      <w:r w:rsidRPr="0059772A">
        <w:rPr>
          <w:rFonts w:ascii="Times New Roman" w:eastAsia="方正仿宋简体" w:hAnsi="Times New Roman" w:cs="Times New Roman"/>
          <w:b/>
          <w:sz w:val="32"/>
        </w:rPr>
        <w:t>以上</w:t>
      </w:r>
      <w:r w:rsidR="000A483F" w:rsidRPr="0059772A">
        <w:rPr>
          <w:rFonts w:ascii="Times New Roman" w:eastAsia="方正仿宋简体" w:hAnsi="Times New Roman" w:cs="Times New Roman"/>
          <w:b/>
          <w:sz w:val="32"/>
        </w:rPr>
        <w:t>说明连同</w:t>
      </w:r>
      <w:r w:rsidR="002D768D" w:rsidRPr="0059772A">
        <w:rPr>
          <w:rFonts w:ascii="Times New Roman" w:eastAsia="方正仿宋简体" w:hAnsi="Times New Roman" w:cs="Times New Roman"/>
          <w:b/>
          <w:sz w:val="32"/>
        </w:rPr>
        <w:t>修订草案</w:t>
      </w:r>
      <w:r w:rsidR="002D768D" w:rsidRPr="0059772A">
        <w:rPr>
          <w:rFonts w:ascii="Times New Roman" w:eastAsia="方正仿宋简体" w:hAnsi="Times New Roman" w:cs="Times New Roman"/>
          <w:b/>
          <w:sz w:val="32"/>
        </w:rPr>
        <w:t xml:space="preserve"> </w:t>
      </w:r>
      <w:r w:rsidR="000A483F" w:rsidRPr="0059772A">
        <w:rPr>
          <w:rFonts w:ascii="Times New Roman" w:eastAsia="方正仿宋简体" w:hAnsi="Times New Roman" w:cs="Times New Roman"/>
          <w:b/>
          <w:sz w:val="32"/>
        </w:rPr>
        <w:t>，</w:t>
      </w:r>
      <w:r w:rsidRPr="0059772A">
        <w:rPr>
          <w:rFonts w:ascii="Times New Roman" w:eastAsia="方正仿宋简体" w:hAnsi="Times New Roman" w:cs="Times New Roman"/>
          <w:b/>
          <w:sz w:val="32"/>
        </w:rPr>
        <w:t>请</w:t>
      </w:r>
      <w:r w:rsidR="000A483F" w:rsidRPr="0059772A">
        <w:rPr>
          <w:rFonts w:ascii="Times New Roman" w:eastAsia="方正仿宋简体" w:hAnsi="Times New Roman" w:cs="Times New Roman"/>
          <w:b/>
          <w:sz w:val="32"/>
        </w:rPr>
        <w:t>一并</w:t>
      </w:r>
      <w:r w:rsidRPr="0059772A">
        <w:rPr>
          <w:rFonts w:ascii="Times New Roman" w:eastAsia="方正仿宋简体" w:hAnsi="Times New Roman" w:cs="Times New Roman"/>
          <w:b/>
          <w:sz w:val="32"/>
        </w:rPr>
        <w:t>审议。</w:t>
      </w:r>
    </w:p>
    <w:p w:rsidR="00472BD0" w:rsidRPr="0059772A" w:rsidRDefault="00472BD0" w:rsidP="00472BD0">
      <w:pPr>
        <w:adjustRightInd w:val="0"/>
        <w:snapToGrid w:val="0"/>
        <w:spacing w:line="620" w:lineRule="exact"/>
        <w:ind w:firstLineChars="200" w:firstLine="643"/>
        <w:rPr>
          <w:rFonts w:ascii="Times New Roman" w:eastAsia="方正仿宋简体" w:hAnsi="Times New Roman" w:cs="Times New Roman"/>
          <w:b/>
          <w:sz w:val="32"/>
        </w:rPr>
      </w:pPr>
    </w:p>
    <w:p w:rsidR="00472BD0" w:rsidRPr="0059772A" w:rsidRDefault="00472BD0" w:rsidP="00472BD0">
      <w:pPr>
        <w:adjustRightInd w:val="0"/>
        <w:snapToGrid w:val="0"/>
        <w:spacing w:line="620" w:lineRule="exact"/>
        <w:ind w:firstLineChars="200" w:firstLine="643"/>
        <w:rPr>
          <w:rFonts w:ascii="Times New Roman" w:eastAsia="方正仿宋简体" w:hAnsi="Times New Roman" w:cs="Times New Roman"/>
          <w:b/>
          <w:sz w:val="32"/>
        </w:rPr>
      </w:pPr>
      <w:bookmarkStart w:id="0" w:name="_GoBack"/>
      <w:bookmarkEnd w:id="0"/>
    </w:p>
    <w:sectPr w:rsidR="00472BD0" w:rsidRPr="0059772A" w:rsidSect="00472BD0">
      <w:footerReference w:type="even" r:id="rId8"/>
      <w:footerReference w:type="default" r:id="rId9"/>
      <w:pgSz w:w="11906" w:h="16838"/>
      <w:pgMar w:top="2098" w:right="1588" w:bottom="1814" w:left="158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5A9" w:rsidRDefault="00CE65A9" w:rsidP="00111457">
      <w:r>
        <w:separator/>
      </w:r>
    </w:p>
  </w:endnote>
  <w:endnote w:type="continuationSeparator" w:id="0">
    <w:p w:rsidR="00CE65A9" w:rsidRDefault="00CE65A9" w:rsidP="001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11610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72BD0" w:rsidRPr="00472BD0" w:rsidRDefault="00472BD0">
        <w:pPr>
          <w:pStyle w:val="a4"/>
          <w:rPr>
            <w:rFonts w:ascii="Times New Roman" w:hAnsi="Times New Roman" w:cs="Times New Roman"/>
            <w:sz w:val="28"/>
            <w:szCs w:val="28"/>
          </w:rPr>
        </w:pPr>
        <w:r w:rsidRPr="00472BD0"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Pr="00472B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72B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72B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1038" w:rsidRPr="00831038">
          <w:rPr>
            <w:rFonts w:ascii="Times New Roman" w:hAnsi="Times New Roman" w:cs="Times New Roman"/>
            <w:noProof/>
            <w:sz w:val="28"/>
            <w:szCs w:val="28"/>
            <w:lang w:val="zh-CN"/>
          </w:rPr>
          <w:t>4</w:t>
        </w:r>
        <w:r w:rsidRPr="00472BD0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472BD0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 w:rsidR="00472BD0" w:rsidRDefault="00472BD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9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72BD0" w:rsidRPr="00472BD0" w:rsidRDefault="00472BD0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72BD0">
          <w:rPr>
            <w:rFonts w:ascii="Times New Roman" w:hAnsi="Times New Roman" w:cs="Times New Roman"/>
            <w:sz w:val="28"/>
            <w:szCs w:val="28"/>
          </w:rPr>
          <w:t xml:space="preserve"> — </w:t>
        </w:r>
        <w:r w:rsidRPr="00472B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72B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72B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1038" w:rsidRPr="00831038">
          <w:rPr>
            <w:rFonts w:ascii="Times New Roman" w:hAnsi="Times New Roman" w:cs="Times New Roman"/>
            <w:noProof/>
            <w:sz w:val="28"/>
            <w:szCs w:val="28"/>
            <w:lang w:val="zh-CN"/>
          </w:rPr>
          <w:t>3</w:t>
        </w:r>
        <w:r w:rsidRPr="00472BD0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472BD0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 w:rsidR="00111457" w:rsidRDefault="0011145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5A9" w:rsidRDefault="00CE65A9" w:rsidP="00111457">
      <w:r>
        <w:separator/>
      </w:r>
    </w:p>
  </w:footnote>
  <w:footnote w:type="continuationSeparator" w:id="0">
    <w:p w:rsidR="00CE65A9" w:rsidRDefault="00CE65A9" w:rsidP="00111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0EDA"/>
    <w:multiLevelType w:val="hybridMultilevel"/>
    <w:tmpl w:val="9922120A"/>
    <w:lvl w:ilvl="0" w:tplc="E5D82B62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457"/>
    <w:rsid w:val="00012096"/>
    <w:rsid w:val="000A483F"/>
    <w:rsid w:val="00111457"/>
    <w:rsid w:val="00152BDD"/>
    <w:rsid w:val="0019690C"/>
    <w:rsid w:val="00246A2E"/>
    <w:rsid w:val="002D768D"/>
    <w:rsid w:val="002E0234"/>
    <w:rsid w:val="003B29CC"/>
    <w:rsid w:val="00472BD0"/>
    <w:rsid w:val="00554565"/>
    <w:rsid w:val="005728DF"/>
    <w:rsid w:val="0059772A"/>
    <w:rsid w:val="005B7F4A"/>
    <w:rsid w:val="005E26D0"/>
    <w:rsid w:val="00831038"/>
    <w:rsid w:val="008572D6"/>
    <w:rsid w:val="00885FAA"/>
    <w:rsid w:val="009A3F42"/>
    <w:rsid w:val="00B50EDA"/>
    <w:rsid w:val="00C50F50"/>
    <w:rsid w:val="00C638BB"/>
    <w:rsid w:val="00CE65A9"/>
    <w:rsid w:val="00D4064D"/>
    <w:rsid w:val="00E4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方正仿宋简体" w:eastAsia="方正仿宋简体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57"/>
    <w:pPr>
      <w:widowControl w:val="0"/>
      <w:jc w:val="both"/>
    </w:pPr>
    <w:rPr>
      <w:rFonts w:asciiTheme="minorHAnsi" w:eastAsia="华文仿宋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1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1457"/>
    <w:rPr>
      <w:rFonts w:asciiTheme="minorHAnsi" w:eastAsia="华文仿宋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1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1457"/>
    <w:rPr>
      <w:rFonts w:asciiTheme="minorHAnsi" w:eastAsia="华文仿宋"/>
      <w:sz w:val="18"/>
      <w:szCs w:val="18"/>
    </w:rPr>
  </w:style>
  <w:style w:type="paragraph" w:styleId="a5">
    <w:name w:val="Normal (Web)"/>
    <w:basedOn w:val="a"/>
    <w:uiPriority w:val="99"/>
    <w:unhideWhenUsed/>
    <w:rsid w:val="00472B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方正仿宋简体" w:eastAsia="方正仿宋简体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57"/>
    <w:pPr>
      <w:widowControl w:val="0"/>
      <w:jc w:val="both"/>
    </w:pPr>
    <w:rPr>
      <w:rFonts w:asciiTheme="minorHAnsi" w:eastAsia="华文仿宋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1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1457"/>
    <w:rPr>
      <w:rFonts w:asciiTheme="minorHAnsi" w:eastAsia="华文仿宋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1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1457"/>
    <w:rPr>
      <w:rFonts w:asciiTheme="minorHAnsi" w:eastAsia="华文仿宋"/>
      <w:sz w:val="18"/>
      <w:szCs w:val="18"/>
    </w:rPr>
  </w:style>
  <w:style w:type="paragraph" w:styleId="a5">
    <w:name w:val="Normal (Web)"/>
    <w:basedOn w:val="a"/>
    <w:uiPriority w:val="99"/>
    <w:unhideWhenUsed/>
    <w:rsid w:val="00472B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231</Words>
  <Characters>1321</Characters>
  <Application>Microsoft Office Word</Application>
  <DocSecurity>0</DocSecurity>
  <Lines>11</Lines>
  <Paragraphs>3</Paragraphs>
  <ScaleCrop>false</ScaleCrop>
  <Company>微软中国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5</cp:revision>
  <cp:lastPrinted>2018-09-26T07:04:00Z</cp:lastPrinted>
  <dcterms:created xsi:type="dcterms:W3CDTF">2018-09-21T07:06:00Z</dcterms:created>
  <dcterms:modified xsi:type="dcterms:W3CDTF">2018-10-10T02:06:00Z</dcterms:modified>
</cp:coreProperties>
</file>